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DA3DD" w14:textId="77777777" w:rsidR="00E539C1" w:rsidRPr="00E539C1" w:rsidRDefault="00E539C1" w:rsidP="00E539C1">
      <w:pPr>
        <w:spacing w:after="0" w:line="240" w:lineRule="auto"/>
        <w:rPr>
          <w:rFonts w:ascii="Calibri" w:eastAsia="Times New Roman" w:hAnsi="Calibri" w:cs="Calibri"/>
          <w:b/>
          <w:bCs/>
          <w:sz w:val="22"/>
          <w:szCs w:val="22"/>
          <w:lang w:eastAsia="en-US"/>
        </w:rPr>
      </w:pPr>
      <w:bookmarkStart w:id="0" w:name="_Hlk56090650"/>
      <w:r w:rsidRPr="00E539C1">
        <w:rPr>
          <w:rFonts w:ascii="Calibri" w:eastAsia="Calibri" w:hAnsi="Calibri" w:cs="Calibri"/>
          <w:b/>
          <w:noProof/>
          <w:kern w:val="2"/>
          <w:sz w:val="28"/>
          <w:lang w:eastAsia="en-US"/>
          <w14:ligatures w14:val="standardContextual"/>
        </w:rPr>
        <w:drawing>
          <wp:anchor distT="0" distB="0" distL="114300" distR="114300" simplePos="0" relativeHeight="251659264" behindDoc="1" locked="0" layoutInCell="1" allowOverlap="1" wp14:anchorId="7E59BF92" wp14:editId="7EA549BA">
            <wp:simplePos x="0" y="0"/>
            <wp:positionH relativeFrom="margin">
              <wp:posOffset>-38100</wp:posOffset>
            </wp:positionH>
            <wp:positionV relativeFrom="paragraph">
              <wp:posOffset>10795</wp:posOffset>
            </wp:positionV>
            <wp:extent cx="2152650" cy="688975"/>
            <wp:effectExtent l="0" t="0" r="0" b="0"/>
            <wp:wrapTight wrapText="bothSides">
              <wp:wrapPolygon edited="0">
                <wp:start x="3250" y="0"/>
                <wp:lineTo x="765" y="1194"/>
                <wp:lineTo x="191" y="2986"/>
                <wp:lineTo x="191" y="19709"/>
                <wp:lineTo x="21027" y="19709"/>
                <wp:lineTo x="21409" y="16723"/>
                <wp:lineTo x="21409" y="14931"/>
                <wp:lineTo x="14145" y="10750"/>
                <wp:lineTo x="14527" y="2389"/>
                <wp:lineTo x="12998" y="1194"/>
                <wp:lineTo x="4396" y="0"/>
                <wp:lineTo x="3250" y="0"/>
              </wp:wrapPolygon>
            </wp:wrapTight>
            <wp:docPr id="381318267" name="Picture 38131826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2650" cy="688975"/>
                    </a:xfrm>
                    <a:prstGeom prst="rect">
                      <a:avLst/>
                    </a:prstGeom>
                  </pic:spPr>
                </pic:pic>
              </a:graphicData>
            </a:graphic>
            <wp14:sizeRelH relativeFrom="margin">
              <wp14:pctWidth>0</wp14:pctWidth>
            </wp14:sizeRelH>
            <wp14:sizeRelV relativeFrom="margin">
              <wp14:pctHeight>0</wp14:pctHeight>
            </wp14:sizeRelV>
          </wp:anchor>
        </w:drawing>
      </w:r>
    </w:p>
    <w:p w14:paraId="1BF41FFE" w14:textId="77777777" w:rsidR="00E539C1" w:rsidRPr="00E539C1" w:rsidRDefault="00E539C1" w:rsidP="00E539C1">
      <w:pPr>
        <w:spacing w:after="0" w:line="240" w:lineRule="auto"/>
        <w:rPr>
          <w:rFonts w:ascii="Calibri" w:eastAsia="Times New Roman" w:hAnsi="Calibri" w:cs="Calibri"/>
          <w:b/>
          <w:bCs/>
          <w:sz w:val="22"/>
          <w:szCs w:val="22"/>
          <w:lang w:eastAsia="en-US"/>
        </w:rPr>
      </w:pPr>
    </w:p>
    <w:p w14:paraId="7F7C0A6B" w14:textId="77777777" w:rsidR="00E539C1" w:rsidRPr="00E539C1" w:rsidRDefault="00E539C1" w:rsidP="00E539C1">
      <w:pPr>
        <w:spacing w:after="0" w:line="240" w:lineRule="auto"/>
        <w:rPr>
          <w:rFonts w:ascii="Calibri" w:eastAsia="Times New Roman" w:hAnsi="Calibri" w:cs="Calibri"/>
          <w:b/>
          <w:bCs/>
          <w:sz w:val="22"/>
          <w:szCs w:val="22"/>
          <w:lang w:eastAsia="en-US"/>
        </w:rPr>
      </w:pPr>
    </w:p>
    <w:p w14:paraId="54A89F15" w14:textId="77777777" w:rsidR="00E539C1" w:rsidRPr="00E539C1" w:rsidRDefault="00E539C1" w:rsidP="00E539C1">
      <w:pPr>
        <w:spacing w:after="0" w:line="240" w:lineRule="auto"/>
        <w:rPr>
          <w:rFonts w:ascii="Calibri" w:eastAsia="Calibri" w:hAnsi="Calibri" w:cs="Calibri"/>
          <w:b/>
          <w:i/>
          <w:kern w:val="2"/>
          <w:sz w:val="28"/>
          <w:szCs w:val="28"/>
          <w:lang w:eastAsia="en-US"/>
          <w14:ligatures w14:val="standardContextual"/>
        </w:rPr>
      </w:pPr>
    </w:p>
    <w:p w14:paraId="63EBDE57" w14:textId="77777777" w:rsidR="00E539C1" w:rsidRPr="00E539C1" w:rsidRDefault="00E539C1" w:rsidP="00E539C1">
      <w:pPr>
        <w:spacing w:before="160" w:after="0" w:line="240" w:lineRule="auto"/>
        <w:rPr>
          <w:rFonts w:ascii="Calibri" w:eastAsia="Calibri" w:hAnsi="Calibri" w:cs="Calibri"/>
          <w:b/>
          <w:i/>
          <w:kern w:val="2"/>
          <w:sz w:val="28"/>
          <w:szCs w:val="28"/>
          <w:lang w:eastAsia="en-US"/>
          <w14:ligatures w14:val="standardContextual"/>
        </w:rPr>
      </w:pPr>
      <w:r w:rsidRPr="00E539C1">
        <w:rPr>
          <w:rFonts w:ascii="Calibri" w:eastAsia="Calibri" w:hAnsi="Calibri" w:cs="Calibri"/>
          <w:b/>
          <w:i/>
          <w:kern w:val="2"/>
          <w:sz w:val="28"/>
          <w:szCs w:val="28"/>
          <w:lang w:eastAsia="en-US"/>
          <w14:ligatures w14:val="standardContextual"/>
        </w:rPr>
        <w:t>FOR IMMEDIATE RELEASE</w:t>
      </w:r>
    </w:p>
    <w:p w14:paraId="6ABD9727" w14:textId="6FC4794C" w:rsidR="00E539C1" w:rsidRPr="00E539C1" w:rsidRDefault="00A313C5" w:rsidP="00E539C1">
      <w:pPr>
        <w:spacing w:line="240" w:lineRule="auto"/>
        <w:rPr>
          <w:rFonts w:ascii="Calibri" w:eastAsia="Calibri" w:hAnsi="Calibri" w:cs="Calibri"/>
          <w:kern w:val="2"/>
          <w:sz w:val="20"/>
          <w:szCs w:val="20"/>
          <w:lang w:eastAsia="en-US"/>
          <w14:ligatures w14:val="standardContextual"/>
        </w:rPr>
      </w:pPr>
      <w:r w:rsidRPr="009828E9">
        <w:rPr>
          <w:rFonts w:ascii="Calibri" w:eastAsia="Calibri" w:hAnsi="Calibri" w:cs="Calibri"/>
          <w:kern w:val="2"/>
          <w:sz w:val="20"/>
          <w:szCs w:val="20"/>
          <w:lang w:eastAsia="en-US"/>
          <w14:ligatures w14:val="standardContextual"/>
        </w:rPr>
        <w:t>August 18</w:t>
      </w:r>
      <w:r w:rsidR="00E539C1" w:rsidRPr="009828E9">
        <w:rPr>
          <w:rFonts w:ascii="Calibri" w:eastAsia="Calibri" w:hAnsi="Calibri" w:cs="Calibri"/>
          <w:kern w:val="2"/>
          <w:sz w:val="20"/>
          <w:szCs w:val="20"/>
          <w:lang w:eastAsia="en-US"/>
          <w14:ligatures w14:val="standardContextual"/>
        </w:rPr>
        <w:t>, 2026</w:t>
      </w:r>
    </w:p>
    <w:p w14:paraId="065CB46C" w14:textId="77777777" w:rsidR="00E539C1" w:rsidRPr="00E539C1" w:rsidRDefault="00E539C1" w:rsidP="00E539C1">
      <w:pPr>
        <w:spacing w:after="0" w:line="240" w:lineRule="auto"/>
        <w:jc w:val="both"/>
        <w:rPr>
          <w:rFonts w:ascii="Calibri" w:eastAsia="Times New Roman" w:hAnsi="Calibri" w:cs="Calibri"/>
          <w:color w:val="000000"/>
          <w:kern w:val="2"/>
          <w:sz w:val="20"/>
          <w:szCs w:val="20"/>
          <w:lang w:eastAsia="en-US"/>
          <w14:ligatures w14:val="standardContextual"/>
        </w:rPr>
      </w:pPr>
      <w:r w:rsidRPr="00E539C1">
        <w:rPr>
          <w:rFonts w:ascii="Calibri" w:eastAsia="Times New Roman" w:hAnsi="Calibri" w:cs="Calibri"/>
          <w:b/>
          <w:color w:val="000000"/>
          <w:kern w:val="2"/>
          <w:sz w:val="20"/>
          <w:szCs w:val="20"/>
          <w:lang w:eastAsia="en-US"/>
          <w14:ligatures w14:val="standardContextual"/>
        </w:rPr>
        <w:t>Media Contact:</w:t>
      </w:r>
      <w:r w:rsidRPr="00E539C1">
        <w:rPr>
          <w:rFonts w:ascii="Calibri" w:eastAsia="Times New Roman" w:hAnsi="Calibri" w:cs="Calibri"/>
          <w:color w:val="000000"/>
          <w:kern w:val="2"/>
          <w:sz w:val="20"/>
          <w:szCs w:val="20"/>
          <w:lang w:eastAsia="en-US"/>
          <w14:ligatures w14:val="standardContextual"/>
        </w:rPr>
        <w:t xml:space="preserve"> Motley Crew Media for Broadway at the Hobby Center</w:t>
      </w:r>
    </w:p>
    <w:p w14:paraId="2D825360" w14:textId="77777777" w:rsidR="00E539C1" w:rsidRPr="00E539C1" w:rsidRDefault="00E539C1" w:rsidP="00E539C1">
      <w:pPr>
        <w:spacing w:after="0" w:line="240" w:lineRule="auto"/>
        <w:jc w:val="both"/>
        <w:rPr>
          <w:rFonts w:ascii="Calibri" w:eastAsia="Times New Roman" w:hAnsi="Calibri" w:cs="Calibri"/>
          <w:color w:val="000000"/>
          <w:kern w:val="2"/>
          <w:sz w:val="20"/>
          <w:szCs w:val="20"/>
          <w:lang w:eastAsia="en-US"/>
          <w14:ligatures w14:val="standardContextual"/>
        </w:rPr>
      </w:pPr>
      <w:r w:rsidRPr="00E539C1">
        <w:rPr>
          <w:rFonts w:ascii="Calibri" w:eastAsia="Times New Roman" w:hAnsi="Calibri" w:cs="Calibri"/>
          <w:color w:val="000000"/>
          <w:kern w:val="2"/>
          <w:sz w:val="20"/>
          <w:szCs w:val="20"/>
          <w:lang w:eastAsia="en-US"/>
          <w14:ligatures w14:val="standardContextual"/>
        </w:rPr>
        <w:t xml:space="preserve">Nicole Shiro | 512.740.6665 | </w:t>
      </w:r>
      <w:hyperlink r:id="rId5" w:history="1">
        <w:r w:rsidRPr="00E539C1">
          <w:rPr>
            <w:rFonts w:ascii="Calibri" w:eastAsia="Times New Roman" w:hAnsi="Calibri" w:cs="Calibri"/>
            <w:color w:val="0563C1"/>
            <w:kern w:val="2"/>
            <w:sz w:val="20"/>
            <w:szCs w:val="20"/>
            <w:u w:val="single"/>
            <w:lang w:eastAsia="en-US"/>
            <w14:ligatures w14:val="standardContextual"/>
          </w:rPr>
          <w:t>nicole.shiro@motleycrewmedia.com</w:t>
        </w:r>
      </w:hyperlink>
    </w:p>
    <w:p w14:paraId="7BC54FEE" w14:textId="77777777" w:rsidR="00E539C1" w:rsidRPr="00E539C1" w:rsidRDefault="00E539C1" w:rsidP="00E539C1">
      <w:pPr>
        <w:spacing w:after="200" w:line="240" w:lineRule="auto"/>
        <w:jc w:val="both"/>
        <w:rPr>
          <w:rFonts w:ascii="Calibri" w:eastAsia="Times New Roman" w:hAnsi="Calibri" w:cs="Calibri"/>
          <w:color w:val="0000FF"/>
          <w:kern w:val="2"/>
          <w:sz w:val="20"/>
          <w:szCs w:val="20"/>
          <w:u w:val="single"/>
          <w:lang w:eastAsia="en-US"/>
          <w14:ligatures w14:val="standardContextual"/>
        </w:rPr>
      </w:pPr>
      <w:r w:rsidRPr="00E539C1">
        <w:rPr>
          <w:rFonts w:ascii="Calibri" w:eastAsia="Times New Roman" w:hAnsi="Calibri" w:cs="Calibri"/>
          <w:color w:val="000000"/>
          <w:kern w:val="2"/>
          <w:sz w:val="20"/>
          <w:szCs w:val="20"/>
          <w:lang w:eastAsia="en-US"/>
          <w14:ligatures w14:val="standardContextual"/>
        </w:rPr>
        <w:t xml:space="preserve">Amy S. Layton | 512.695.0799 | </w:t>
      </w:r>
      <w:hyperlink r:id="rId6" w:history="1">
        <w:r w:rsidRPr="00E539C1">
          <w:rPr>
            <w:rFonts w:ascii="Calibri" w:eastAsia="Times New Roman" w:hAnsi="Calibri" w:cs="Calibri"/>
            <w:color w:val="0563C1"/>
            <w:kern w:val="2"/>
            <w:sz w:val="20"/>
            <w:szCs w:val="20"/>
            <w:u w:val="single"/>
            <w:lang w:eastAsia="en-US"/>
            <w14:ligatures w14:val="standardContextual"/>
          </w:rPr>
          <w:t>amy.layton@motleycrewmedia.com</w:t>
        </w:r>
      </w:hyperlink>
    </w:p>
    <w:p w14:paraId="7925AD17" w14:textId="777F6D9D" w:rsidR="00A2419D" w:rsidRPr="001B04DB" w:rsidRDefault="00E539C1" w:rsidP="001B04DB">
      <w:pPr>
        <w:tabs>
          <w:tab w:val="center" w:pos="5400"/>
          <w:tab w:val="left" w:pos="6945"/>
        </w:tabs>
        <w:spacing w:before="2" w:after="0" w:line="240" w:lineRule="auto"/>
        <w:rPr>
          <w:rFonts w:ascii="Calibri" w:eastAsia="Calibri" w:hAnsi="Calibri" w:cs="Calibri"/>
          <w:b/>
          <w:bCs/>
          <w:i/>
          <w:iCs/>
          <w:color w:val="000000"/>
          <w:kern w:val="2"/>
          <w:shd w:val="clear" w:color="auto" w:fill="FFFFFF"/>
          <w:lang w:eastAsia="en-US"/>
          <w14:ligatures w14:val="standardContextual"/>
        </w:rPr>
      </w:pPr>
      <w:r w:rsidRPr="00E539C1">
        <w:rPr>
          <w:rFonts w:ascii="Calibri" w:eastAsia="Calibri" w:hAnsi="Calibri" w:cs="Calibri"/>
          <w:b/>
          <w:bCs/>
          <w:i/>
          <w:iCs/>
          <w:color w:val="000000"/>
          <w:kern w:val="2"/>
          <w:shd w:val="clear" w:color="auto" w:fill="FFFFFF"/>
          <w:lang w:eastAsia="en-US"/>
          <w14:ligatures w14:val="standardContextual"/>
        </w:rPr>
        <w:t>IMAGES AND INTERVIEWS AVAILABLE UPON REQUEST</w:t>
      </w:r>
      <w:bookmarkEnd w:id="0"/>
    </w:p>
    <w:p w14:paraId="61CCE188" w14:textId="5C3DED3F" w:rsidR="00A2419D" w:rsidRDefault="00A2419D" w:rsidP="24425747">
      <w:pPr>
        <w:spacing w:after="0" w:line="240" w:lineRule="auto"/>
        <w:rPr>
          <w:rFonts w:ascii="Calibri" w:eastAsia="Calibri" w:hAnsi="Calibri" w:cs="Calibri"/>
          <w:color w:val="000000" w:themeColor="text1"/>
          <w:sz w:val="22"/>
          <w:szCs w:val="22"/>
        </w:rPr>
      </w:pPr>
    </w:p>
    <w:p w14:paraId="605E810A" w14:textId="3B620E8F" w:rsidR="00A2419D" w:rsidRPr="00EF03F8" w:rsidRDefault="00B43CD3" w:rsidP="00EF03F8">
      <w:pPr>
        <w:spacing w:line="240" w:lineRule="auto"/>
        <w:jc w:val="center"/>
        <w:rPr>
          <w:rFonts w:ascii="Calibri" w:eastAsia="Calibri" w:hAnsi="Calibri" w:cs="Calibri"/>
          <w:b/>
          <w:bCs/>
          <w:color w:val="000000" w:themeColor="text1"/>
          <w:sz w:val="40"/>
          <w:szCs w:val="40"/>
        </w:rPr>
      </w:pPr>
      <w:r w:rsidRPr="00EF03F8">
        <w:rPr>
          <w:rFonts w:ascii="Calibri" w:eastAsia="Calibri" w:hAnsi="Calibri" w:cs="Calibri"/>
          <w:b/>
          <w:bCs/>
          <w:color w:val="000000" w:themeColor="text1"/>
          <w:sz w:val="40"/>
          <w:szCs w:val="40"/>
        </w:rPr>
        <w:t>TICKETS ON SALE FRIDAY, AUG 21 AT 10AM</w:t>
      </w:r>
    </w:p>
    <w:p w14:paraId="684DA63A" w14:textId="04CBA42C" w:rsidR="00A2419D" w:rsidRDefault="3332C00F" w:rsidP="6BCFA4CA">
      <w:pPr>
        <w:spacing w:after="0" w:line="240" w:lineRule="auto"/>
        <w:jc w:val="center"/>
      </w:pPr>
      <w:r>
        <w:rPr>
          <w:noProof/>
        </w:rPr>
        <w:drawing>
          <wp:inline distT="0" distB="0" distL="0" distR="0" wp14:anchorId="1571E938" wp14:editId="6AB86A51">
            <wp:extent cx="4038600" cy="2019300"/>
            <wp:effectExtent l="0" t="0" r="0" b="0"/>
            <wp:docPr id="516917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17380" name="Picture 516917380"/>
                    <pic:cNvPicPr/>
                  </pic:nvPicPr>
                  <pic:blipFill>
                    <a:blip r:embed="rId7">
                      <a:extLst>
                        <a:ext uri="{28A0092B-C50C-407E-A947-70E740481C1C}">
                          <a14:useLocalDpi xmlns:a14="http://schemas.microsoft.com/office/drawing/2010/main"/>
                        </a:ext>
                      </a:extLst>
                    </a:blip>
                    <a:stretch>
                      <a:fillRect/>
                    </a:stretch>
                  </pic:blipFill>
                  <pic:spPr>
                    <a:xfrm>
                      <a:off x="0" y="0"/>
                      <a:ext cx="4038600" cy="2019300"/>
                    </a:xfrm>
                    <a:prstGeom prst="rect">
                      <a:avLst/>
                    </a:prstGeom>
                  </pic:spPr>
                </pic:pic>
              </a:graphicData>
            </a:graphic>
          </wp:inline>
        </w:drawing>
      </w:r>
    </w:p>
    <w:p w14:paraId="13861D30" w14:textId="06C45841" w:rsidR="00A2419D" w:rsidRDefault="00A2419D" w:rsidP="6BCFA4CA">
      <w:pPr>
        <w:spacing w:after="0" w:line="240" w:lineRule="auto"/>
        <w:jc w:val="center"/>
        <w:rPr>
          <w:rFonts w:ascii="Calibri" w:eastAsia="Calibri" w:hAnsi="Calibri" w:cs="Calibri"/>
          <w:color w:val="000000" w:themeColor="text1"/>
          <w:sz w:val="22"/>
          <w:szCs w:val="22"/>
        </w:rPr>
      </w:pPr>
    </w:p>
    <w:p w14:paraId="7BD3E303" w14:textId="588930C0" w:rsidR="00B43CD3" w:rsidRDefault="00B43CD3" w:rsidP="00B43CD3">
      <w:pPr>
        <w:spacing w:after="0" w:line="240" w:lineRule="auto"/>
        <w:jc w:val="center"/>
        <w:rPr>
          <w:rFonts w:ascii="Calibri" w:eastAsia="Calibri" w:hAnsi="Calibri" w:cs="Calibri"/>
          <w:b/>
          <w:bCs/>
          <w:color w:val="000000" w:themeColor="text1"/>
          <w:sz w:val="40"/>
          <w:szCs w:val="40"/>
        </w:rPr>
      </w:pPr>
      <w:r w:rsidRPr="00114BAE">
        <w:rPr>
          <w:rFonts w:ascii="Calibri" w:eastAsia="Calibri" w:hAnsi="Calibri" w:cs="Calibri"/>
          <w:b/>
          <w:bCs/>
          <w:i/>
          <w:iCs/>
          <w:color w:val="000000" w:themeColor="text1"/>
          <w:sz w:val="40"/>
          <w:szCs w:val="40"/>
        </w:rPr>
        <w:t>BUENA VISTA SOCIAL CLUB™</w:t>
      </w:r>
      <w:r>
        <w:rPr>
          <w:rFonts w:ascii="Calibri" w:eastAsia="Calibri" w:hAnsi="Calibri" w:cs="Calibri"/>
          <w:b/>
          <w:bCs/>
          <w:i/>
          <w:iCs/>
          <w:color w:val="000000" w:themeColor="text1"/>
          <w:sz w:val="40"/>
          <w:szCs w:val="40"/>
        </w:rPr>
        <w:t xml:space="preserve"> </w:t>
      </w:r>
      <w:r w:rsidRPr="00114BAE">
        <w:rPr>
          <w:rFonts w:ascii="Calibri" w:eastAsia="Calibri" w:hAnsi="Calibri" w:cs="Calibri"/>
          <w:b/>
          <w:bCs/>
          <w:color w:val="000000" w:themeColor="text1"/>
          <w:sz w:val="40"/>
          <w:szCs w:val="40"/>
        </w:rPr>
        <w:t xml:space="preserve">HOUSTON PREMIERE </w:t>
      </w:r>
      <w:r>
        <w:rPr>
          <w:rFonts w:ascii="Calibri" w:eastAsia="Calibri" w:hAnsi="Calibri" w:cs="Calibri"/>
          <w:b/>
          <w:bCs/>
          <w:color w:val="000000" w:themeColor="text1"/>
          <w:sz w:val="40"/>
          <w:szCs w:val="40"/>
        </w:rPr>
        <w:t>AT</w:t>
      </w:r>
    </w:p>
    <w:p w14:paraId="309170D2" w14:textId="2B65CF71" w:rsidR="001B04DB" w:rsidRPr="00B43CD3" w:rsidRDefault="00B43CD3" w:rsidP="00B43CD3">
      <w:pPr>
        <w:spacing w:after="0" w:line="240" w:lineRule="auto"/>
        <w:jc w:val="center"/>
        <w:rPr>
          <w:rFonts w:ascii="Calibri" w:eastAsia="Calibri" w:hAnsi="Calibri" w:cs="Calibri"/>
          <w:b/>
          <w:bCs/>
          <w:color w:val="000000" w:themeColor="text1"/>
          <w:sz w:val="40"/>
          <w:szCs w:val="40"/>
        </w:rPr>
      </w:pPr>
      <w:r w:rsidRPr="00114BAE">
        <w:rPr>
          <w:rFonts w:ascii="Calibri" w:eastAsia="Calibri" w:hAnsi="Calibri" w:cs="Calibri"/>
          <w:b/>
          <w:bCs/>
          <w:color w:val="000000" w:themeColor="text1"/>
          <w:sz w:val="40"/>
          <w:szCs w:val="40"/>
        </w:rPr>
        <w:t>THE HOBBY CENTER</w:t>
      </w:r>
      <w:r>
        <w:rPr>
          <w:rFonts w:ascii="Calibri" w:eastAsia="Calibri" w:hAnsi="Calibri" w:cs="Calibri"/>
          <w:b/>
          <w:bCs/>
          <w:color w:val="000000" w:themeColor="text1"/>
          <w:sz w:val="40"/>
          <w:szCs w:val="40"/>
        </w:rPr>
        <w:t xml:space="preserve"> </w:t>
      </w:r>
      <w:r w:rsidRPr="00114BAE">
        <w:rPr>
          <w:rFonts w:ascii="Calibri" w:eastAsia="Calibri" w:hAnsi="Calibri" w:cs="Calibri"/>
          <w:b/>
          <w:bCs/>
          <w:color w:val="000000" w:themeColor="text1"/>
          <w:sz w:val="40"/>
          <w:szCs w:val="40"/>
        </w:rPr>
        <w:t>NOV 17 – 22, 2026</w:t>
      </w:r>
    </w:p>
    <w:p w14:paraId="127E8D92" w14:textId="45177933" w:rsidR="1BB88E14" w:rsidRDefault="1BB88E14" w:rsidP="0C351BF1">
      <w:pPr>
        <w:spacing w:after="0" w:line="240" w:lineRule="auto"/>
        <w:jc w:val="center"/>
        <w:rPr>
          <w:rFonts w:ascii="Calibri" w:eastAsia="Calibri" w:hAnsi="Calibri" w:cs="Calibri"/>
          <w:color w:val="000000" w:themeColor="text1"/>
          <w:sz w:val="36"/>
          <w:szCs w:val="36"/>
        </w:rPr>
      </w:pPr>
      <w:r w:rsidRPr="0C351BF1">
        <w:rPr>
          <w:rFonts w:ascii="Calibri" w:eastAsia="Calibri" w:hAnsi="Calibri" w:cs="Calibri"/>
          <w:b/>
          <w:bCs/>
          <w:sz w:val="36"/>
          <w:szCs w:val="36"/>
        </w:rPr>
        <w:t xml:space="preserve">WINNER OF 5 TONY AWARDS® AND THE GRAMMY® FOR </w:t>
      </w:r>
    </w:p>
    <w:p w14:paraId="5E6D4D25" w14:textId="4B7EE29C" w:rsidR="00A2419D" w:rsidRPr="00404C13" w:rsidRDefault="1BB88E14" w:rsidP="00404C13">
      <w:pPr>
        <w:spacing w:line="240" w:lineRule="auto"/>
        <w:jc w:val="center"/>
        <w:rPr>
          <w:rStyle w:val="normaltextrun"/>
          <w:rFonts w:ascii="Calibri" w:eastAsia="Calibri" w:hAnsi="Calibri" w:cs="Calibri"/>
          <w:color w:val="000000" w:themeColor="text1"/>
          <w:sz w:val="36"/>
          <w:szCs w:val="36"/>
        </w:rPr>
      </w:pPr>
      <w:r w:rsidRPr="0C351BF1">
        <w:rPr>
          <w:rFonts w:ascii="Calibri" w:eastAsia="Calibri" w:hAnsi="Calibri" w:cs="Calibri"/>
          <w:b/>
          <w:bCs/>
          <w:sz w:val="36"/>
          <w:szCs w:val="36"/>
        </w:rPr>
        <w:t>BEST MUSICAL THEATER ALBUM</w:t>
      </w:r>
    </w:p>
    <w:p w14:paraId="0C902803" w14:textId="7D2F0FAF" w:rsidR="00A2419D" w:rsidRPr="00404C13" w:rsidRDefault="0D500AA7" w:rsidP="21C2910E">
      <w:pPr>
        <w:spacing w:after="0" w:line="240" w:lineRule="auto"/>
        <w:jc w:val="center"/>
        <w:rPr>
          <w:rFonts w:ascii="Calibri" w:eastAsia="Calibri" w:hAnsi="Calibri" w:cs="Calibri"/>
          <w:b/>
          <w:bCs/>
          <w:sz w:val="22"/>
          <w:szCs w:val="22"/>
        </w:rPr>
      </w:pPr>
      <w:r w:rsidRPr="00404C13">
        <w:rPr>
          <w:rFonts w:ascii="Calibri" w:eastAsia="Calibri" w:hAnsi="Calibri" w:cs="Calibri"/>
          <w:b/>
          <w:bCs/>
          <w:color w:val="000000" w:themeColor="text1"/>
          <w:sz w:val="22"/>
          <w:szCs w:val="22"/>
        </w:rPr>
        <w:t>CRITIC’S PICK! “</w:t>
      </w:r>
      <w:r w:rsidRPr="00404C13">
        <w:rPr>
          <w:rFonts w:ascii="Calibri" w:eastAsia="Calibri" w:hAnsi="Calibri" w:cs="Calibri"/>
          <w:b/>
          <w:bCs/>
          <w:i/>
          <w:iCs/>
          <w:color w:val="000000" w:themeColor="text1"/>
          <w:sz w:val="22"/>
          <w:szCs w:val="22"/>
        </w:rPr>
        <w:t>BUENA VISTA SOCIAL CLUB™</w:t>
      </w:r>
      <w:r w:rsidRPr="00404C13">
        <w:rPr>
          <w:rFonts w:ascii="Calibri" w:eastAsia="Calibri" w:hAnsi="Calibri" w:cs="Calibri"/>
          <w:b/>
          <w:bCs/>
          <w:color w:val="000000" w:themeColor="text1"/>
          <w:sz w:val="22"/>
          <w:szCs w:val="22"/>
        </w:rPr>
        <w:t xml:space="preserve"> BRINGS THE THRILL OF MUSIC MAKING TO BROADWAY.” </w:t>
      </w:r>
    </w:p>
    <w:p w14:paraId="52FC9739" w14:textId="666DC107" w:rsidR="00A2419D" w:rsidRPr="00404C13" w:rsidRDefault="214D2FE3" w:rsidP="001B04DB">
      <w:pPr>
        <w:spacing w:line="240" w:lineRule="auto"/>
        <w:jc w:val="center"/>
        <w:rPr>
          <w:rFonts w:ascii="Calibri" w:eastAsia="Calibri" w:hAnsi="Calibri" w:cs="Calibri"/>
          <w:b/>
          <w:bCs/>
          <w:i/>
          <w:iCs/>
          <w:sz w:val="22"/>
          <w:szCs w:val="22"/>
        </w:rPr>
      </w:pPr>
      <w:r w:rsidRPr="00404C13">
        <w:rPr>
          <w:rFonts w:ascii="Calibri" w:eastAsia="Calibri" w:hAnsi="Calibri" w:cs="Calibri"/>
          <w:b/>
          <w:bCs/>
          <w:i/>
          <w:iCs/>
          <w:sz w:val="22"/>
          <w:szCs w:val="22"/>
        </w:rPr>
        <w:t>The New York Times</w:t>
      </w:r>
    </w:p>
    <w:p w14:paraId="424AC331" w14:textId="79BA8035" w:rsidR="00A2419D" w:rsidRPr="00404C13" w:rsidRDefault="5197FFD8" w:rsidP="21C2910E">
      <w:pPr>
        <w:spacing w:after="0" w:line="240" w:lineRule="auto"/>
        <w:jc w:val="center"/>
        <w:rPr>
          <w:rFonts w:ascii="Calibri" w:eastAsia="Calibri" w:hAnsi="Calibri" w:cs="Calibri"/>
          <w:b/>
          <w:bCs/>
          <w:sz w:val="22"/>
          <w:szCs w:val="22"/>
        </w:rPr>
      </w:pPr>
      <w:r w:rsidRPr="00404C13">
        <w:rPr>
          <w:rFonts w:ascii="Calibri" w:eastAsia="Calibri" w:hAnsi="Calibri" w:cs="Calibri"/>
          <w:b/>
          <w:bCs/>
          <w:color w:val="000000" w:themeColor="text1"/>
          <w:sz w:val="22"/>
          <w:szCs w:val="22"/>
        </w:rPr>
        <w:t xml:space="preserve">“THE MOST INTOXICATING AND RAPTUROUS SHOW OF THE BROADWAY SEASON!” </w:t>
      </w:r>
    </w:p>
    <w:p w14:paraId="4D1574EF" w14:textId="6425B4D7" w:rsidR="00A2419D" w:rsidRPr="002A1984" w:rsidRDefault="214D2FE3" w:rsidP="002A1984">
      <w:pPr>
        <w:spacing w:line="240" w:lineRule="auto"/>
        <w:jc w:val="center"/>
        <w:rPr>
          <w:rFonts w:ascii="Calibri" w:eastAsia="Calibri" w:hAnsi="Calibri" w:cs="Calibri"/>
          <w:b/>
          <w:bCs/>
          <w:i/>
          <w:iCs/>
          <w:sz w:val="22"/>
          <w:szCs w:val="22"/>
        </w:rPr>
      </w:pPr>
      <w:r w:rsidRPr="00404C13">
        <w:rPr>
          <w:rFonts w:ascii="Calibri" w:eastAsia="Calibri" w:hAnsi="Calibri" w:cs="Calibri"/>
          <w:b/>
          <w:bCs/>
          <w:i/>
          <w:iCs/>
          <w:sz w:val="22"/>
          <w:szCs w:val="22"/>
        </w:rPr>
        <w:t>Variety</w:t>
      </w:r>
    </w:p>
    <w:p w14:paraId="64D5EB8F" w14:textId="4D1670E8" w:rsidR="00A2419D" w:rsidRPr="00404C13" w:rsidRDefault="5197FFD8" w:rsidP="21C2910E">
      <w:pPr>
        <w:spacing w:after="0" w:line="240" w:lineRule="auto"/>
        <w:jc w:val="center"/>
        <w:rPr>
          <w:rFonts w:ascii="Calibri" w:eastAsia="Calibri" w:hAnsi="Calibri" w:cs="Calibri"/>
          <w:b/>
          <w:bCs/>
          <w:color w:val="000000" w:themeColor="text1"/>
          <w:sz w:val="22"/>
          <w:szCs w:val="22"/>
        </w:rPr>
      </w:pPr>
      <w:r w:rsidRPr="00404C13">
        <w:rPr>
          <w:rFonts w:ascii="Calibri" w:eastAsia="Calibri" w:hAnsi="Calibri" w:cs="Calibri"/>
          <w:b/>
          <w:bCs/>
          <w:color w:val="000000" w:themeColor="text1"/>
          <w:sz w:val="22"/>
          <w:szCs w:val="22"/>
        </w:rPr>
        <w:t>“ELECTRIFYING AND TRANSPORTIVE, WITH INTOXICATING MUSIC AND SPIRITED DANCE—</w:t>
      </w:r>
    </w:p>
    <w:p w14:paraId="1F4C86B6" w14:textId="68BB94D0" w:rsidR="00A2419D" w:rsidRPr="00404C13" w:rsidRDefault="5197FFD8" w:rsidP="21C2910E">
      <w:pPr>
        <w:spacing w:after="0" w:line="240" w:lineRule="auto"/>
        <w:jc w:val="center"/>
        <w:rPr>
          <w:rFonts w:ascii="Calibri" w:eastAsia="Calibri" w:hAnsi="Calibri" w:cs="Calibri"/>
          <w:b/>
          <w:bCs/>
          <w:sz w:val="22"/>
          <w:szCs w:val="22"/>
        </w:rPr>
      </w:pPr>
      <w:r w:rsidRPr="00404C13">
        <w:rPr>
          <w:rFonts w:ascii="Calibri" w:eastAsia="Calibri" w:hAnsi="Calibri" w:cs="Calibri"/>
          <w:b/>
          <w:bCs/>
          <w:color w:val="000000" w:themeColor="text1"/>
          <w:sz w:val="22"/>
          <w:szCs w:val="22"/>
        </w:rPr>
        <w:t xml:space="preserve">I FELT WHISKED AWAY.” </w:t>
      </w:r>
    </w:p>
    <w:p w14:paraId="723BA257" w14:textId="7B7FFD15" w:rsidR="00A2419D" w:rsidRDefault="214D2FE3" w:rsidP="00AD72B6">
      <w:pPr>
        <w:spacing w:line="240" w:lineRule="auto"/>
        <w:jc w:val="center"/>
        <w:rPr>
          <w:rFonts w:ascii="Calibri" w:eastAsia="Calibri" w:hAnsi="Calibri" w:cs="Calibri"/>
          <w:color w:val="000000" w:themeColor="text1"/>
          <w:sz w:val="28"/>
          <w:szCs w:val="28"/>
        </w:rPr>
      </w:pPr>
      <w:r w:rsidRPr="00404C13">
        <w:rPr>
          <w:rFonts w:ascii="Calibri" w:eastAsia="Calibri" w:hAnsi="Calibri" w:cs="Calibri"/>
          <w:b/>
          <w:bCs/>
          <w:i/>
          <w:iCs/>
          <w:sz w:val="22"/>
          <w:szCs w:val="22"/>
        </w:rPr>
        <w:t>The New York Post</w:t>
      </w:r>
    </w:p>
    <w:p w14:paraId="27A01CB6" w14:textId="77777777" w:rsidR="004520BA" w:rsidRPr="00F7665B" w:rsidRDefault="004520BA" w:rsidP="004520BA">
      <w:pPr>
        <w:pBdr>
          <w:top w:val="nil"/>
          <w:left w:val="nil"/>
          <w:bottom w:val="nil"/>
          <w:right w:val="nil"/>
          <w:between w:val="nil"/>
        </w:pBdr>
        <w:spacing w:after="0" w:line="240" w:lineRule="auto"/>
        <w:jc w:val="both"/>
        <w:rPr>
          <w:rFonts w:ascii="Calibri" w:eastAsia="Calibri" w:hAnsi="Calibri" w:cs="Calibri"/>
          <w:color w:val="000000"/>
          <w:sz w:val="22"/>
          <w:szCs w:val="22"/>
          <w:lang w:eastAsia="en-US"/>
        </w:rPr>
      </w:pPr>
      <w:r w:rsidRPr="00F7665B">
        <w:rPr>
          <w:rFonts w:ascii="Calibri" w:eastAsia="Calibri" w:hAnsi="Calibri" w:cs="Calibri"/>
          <w:b/>
          <w:color w:val="000000"/>
          <w:sz w:val="22"/>
          <w:szCs w:val="22"/>
          <w:lang w:eastAsia="en-US"/>
        </w:rPr>
        <w:t>WHO:</w:t>
      </w:r>
      <w:r w:rsidRPr="00F7665B">
        <w:rPr>
          <w:rFonts w:ascii="Calibri" w:eastAsia="Calibri" w:hAnsi="Calibri" w:cs="Calibri"/>
          <w:color w:val="000000"/>
          <w:sz w:val="22"/>
          <w:szCs w:val="22"/>
          <w:lang w:eastAsia="en-US"/>
        </w:rPr>
        <w:t xml:space="preserve"> </w:t>
      </w:r>
      <w:r w:rsidRPr="00F7665B">
        <w:rPr>
          <w:rFonts w:ascii="Calibri" w:eastAsia="Calibri" w:hAnsi="Calibri" w:cs="Calibri"/>
          <w:color w:val="000000"/>
          <w:sz w:val="22"/>
          <w:szCs w:val="22"/>
          <w:lang w:eastAsia="en-US"/>
        </w:rPr>
        <w:tab/>
      </w:r>
      <w:r w:rsidRPr="00F7665B">
        <w:rPr>
          <w:rFonts w:ascii="Calibri" w:eastAsia="Calibri" w:hAnsi="Calibri" w:cs="Calibri"/>
          <w:color w:val="000000"/>
          <w:sz w:val="22"/>
          <w:szCs w:val="22"/>
          <w:lang w:eastAsia="en-US"/>
        </w:rPr>
        <w:tab/>
        <w:t>Memorial Hermann Broadway at the Hobby Center</w:t>
      </w:r>
    </w:p>
    <w:p w14:paraId="447A4BBB" w14:textId="074E0AE8" w:rsidR="004520BA" w:rsidRPr="00F7665B" w:rsidRDefault="004520BA" w:rsidP="004520BA">
      <w:pPr>
        <w:pBdr>
          <w:top w:val="nil"/>
          <w:left w:val="nil"/>
          <w:bottom w:val="nil"/>
          <w:right w:val="nil"/>
          <w:between w:val="nil"/>
        </w:pBdr>
        <w:spacing w:after="0" w:line="240" w:lineRule="auto"/>
        <w:jc w:val="both"/>
        <w:rPr>
          <w:rFonts w:ascii="Calibri" w:eastAsia="Calibri" w:hAnsi="Calibri" w:cs="Calibri"/>
          <w:color w:val="000000"/>
          <w:sz w:val="22"/>
          <w:szCs w:val="22"/>
          <w:lang w:eastAsia="en-US"/>
        </w:rPr>
      </w:pPr>
      <w:r w:rsidRPr="00F7665B">
        <w:rPr>
          <w:rFonts w:ascii="Calibri" w:eastAsia="Calibri" w:hAnsi="Calibri" w:cs="Calibri"/>
          <w:b/>
          <w:color w:val="000000"/>
          <w:sz w:val="22"/>
          <w:szCs w:val="22"/>
          <w:lang w:eastAsia="en-US"/>
        </w:rPr>
        <w:t>WHAT:</w:t>
      </w:r>
      <w:r w:rsidRPr="00F7665B">
        <w:rPr>
          <w:rFonts w:ascii="Calibri" w:eastAsia="Calibri" w:hAnsi="Calibri" w:cs="Calibri"/>
          <w:color w:val="000000"/>
          <w:sz w:val="22"/>
          <w:szCs w:val="22"/>
          <w:lang w:eastAsia="en-US"/>
        </w:rPr>
        <w:tab/>
      </w:r>
      <w:r w:rsidRPr="00F7665B">
        <w:rPr>
          <w:rFonts w:ascii="Calibri" w:eastAsia="Calibri" w:hAnsi="Calibri" w:cs="Calibri"/>
          <w:color w:val="000000"/>
          <w:sz w:val="22"/>
          <w:szCs w:val="22"/>
          <w:lang w:eastAsia="en-US"/>
        </w:rPr>
        <w:tab/>
      </w:r>
      <w:r w:rsidRPr="21C2910E">
        <w:rPr>
          <w:rFonts w:ascii="Calibri" w:eastAsia="Calibri" w:hAnsi="Calibri" w:cs="Calibri"/>
          <w:b/>
          <w:bCs/>
          <w:i/>
          <w:iCs/>
          <w:color w:val="000000" w:themeColor="text1"/>
          <w:sz w:val="22"/>
          <w:szCs w:val="22"/>
        </w:rPr>
        <w:t>BUENA VISTA SOCIAL CLUB™</w:t>
      </w:r>
    </w:p>
    <w:p w14:paraId="22B82811" w14:textId="37DFCEB2" w:rsidR="004520BA" w:rsidRPr="00F7665B" w:rsidRDefault="004520BA" w:rsidP="004520BA">
      <w:pPr>
        <w:pBdr>
          <w:top w:val="nil"/>
          <w:left w:val="nil"/>
          <w:bottom w:val="nil"/>
          <w:right w:val="nil"/>
          <w:between w:val="nil"/>
        </w:pBdr>
        <w:spacing w:after="0" w:line="240" w:lineRule="auto"/>
        <w:jc w:val="both"/>
        <w:rPr>
          <w:rFonts w:ascii="Calibri" w:eastAsia="Calibri" w:hAnsi="Calibri" w:cs="Calibri"/>
          <w:color w:val="000000"/>
          <w:sz w:val="22"/>
          <w:szCs w:val="22"/>
          <w:lang w:eastAsia="en-US"/>
        </w:rPr>
      </w:pPr>
      <w:r w:rsidRPr="00F7665B">
        <w:rPr>
          <w:rFonts w:ascii="Calibri" w:eastAsia="Calibri" w:hAnsi="Calibri" w:cs="Calibri"/>
          <w:b/>
          <w:color w:val="000000"/>
          <w:sz w:val="22"/>
          <w:szCs w:val="22"/>
          <w:lang w:eastAsia="en-US"/>
        </w:rPr>
        <w:t>WHEN:</w:t>
      </w:r>
      <w:r w:rsidRPr="00F7665B">
        <w:rPr>
          <w:rFonts w:ascii="Calibri" w:eastAsia="Calibri" w:hAnsi="Calibri" w:cs="Calibri"/>
          <w:b/>
          <w:color w:val="000000"/>
          <w:sz w:val="22"/>
          <w:szCs w:val="22"/>
          <w:lang w:eastAsia="en-US"/>
        </w:rPr>
        <w:tab/>
      </w:r>
      <w:r w:rsidRPr="00F7665B">
        <w:rPr>
          <w:rFonts w:ascii="Calibri" w:eastAsia="Calibri" w:hAnsi="Calibri" w:cs="Calibri"/>
          <w:b/>
          <w:color w:val="000000"/>
          <w:sz w:val="22"/>
          <w:szCs w:val="22"/>
          <w:lang w:eastAsia="en-US"/>
        </w:rPr>
        <w:tab/>
      </w:r>
      <w:r w:rsidR="00A65A07">
        <w:rPr>
          <w:rFonts w:ascii="Calibri" w:eastAsia="Calibri" w:hAnsi="Calibri" w:cs="Calibri"/>
          <w:color w:val="000000"/>
          <w:sz w:val="22"/>
          <w:szCs w:val="22"/>
          <w:lang w:eastAsia="en-US"/>
        </w:rPr>
        <w:t>November</w:t>
      </w:r>
      <w:r w:rsidRPr="00F7665B">
        <w:rPr>
          <w:rFonts w:ascii="Calibri" w:eastAsia="Calibri" w:hAnsi="Calibri" w:cs="Calibri"/>
          <w:color w:val="000000"/>
          <w:sz w:val="22"/>
          <w:szCs w:val="22"/>
          <w:lang w:eastAsia="en-US"/>
        </w:rPr>
        <w:t xml:space="preserve"> 1</w:t>
      </w:r>
      <w:r w:rsidR="00A65A07">
        <w:rPr>
          <w:rFonts w:ascii="Calibri" w:eastAsia="Calibri" w:hAnsi="Calibri" w:cs="Calibri"/>
          <w:color w:val="000000"/>
          <w:sz w:val="22"/>
          <w:szCs w:val="22"/>
          <w:lang w:eastAsia="en-US"/>
        </w:rPr>
        <w:t>7</w:t>
      </w:r>
      <w:r w:rsidRPr="00F7665B">
        <w:rPr>
          <w:rFonts w:ascii="Calibri" w:eastAsia="Calibri" w:hAnsi="Calibri" w:cs="Calibri"/>
          <w:color w:val="000000"/>
          <w:sz w:val="22"/>
          <w:szCs w:val="22"/>
          <w:lang w:eastAsia="en-US"/>
        </w:rPr>
        <w:t xml:space="preserve"> – 2</w:t>
      </w:r>
      <w:r w:rsidR="00A65A07">
        <w:rPr>
          <w:rFonts w:ascii="Calibri" w:eastAsia="Calibri" w:hAnsi="Calibri" w:cs="Calibri"/>
          <w:color w:val="000000"/>
          <w:sz w:val="22"/>
          <w:szCs w:val="22"/>
          <w:lang w:eastAsia="en-US"/>
        </w:rPr>
        <w:t>2</w:t>
      </w:r>
      <w:r w:rsidRPr="00F7665B">
        <w:rPr>
          <w:rFonts w:ascii="Calibri" w:eastAsia="Calibri" w:hAnsi="Calibri" w:cs="Calibri"/>
          <w:color w:val="000000"/>
          <w:sz w:val="22"/>
          <w:szCs w:val="22"/>
          <w:lang w:eastAsia="en-US"/>
        </w:rPr>
        <w:t>, 202</w:t>
      </w:r>
      <w:r w:rsidR="00A65A07">
        <w:rPr>
          <w:rFonts w:ascii="Calibri" w:eastAsia="Calibri" w:hAnsi="Calibri" w:cs="Calibri"/>
          <w:color w:val="000000"/>
          <w:sz w:val="22"/>
          <w:szCs w:val="22"/>
          <w:lang w:eastAsia="en-US"/>
        </w:rPr>
        <w:t>6</w:t>
      </w:r>
    </w:p>
    <w:p w14:paraId="0DE5D392" w14:textId="77777777" w:rsidR="004520BA" w:rsidRPr="00F7665B" w:rsidRDefault="004520BA" w:rsidP="004520BA">
      <w:pPr>
        <w:pBdr>
          <w:top w:val="nil"/>
          <w:left w:val="nil"/>
          <w:bottom w:val="nil"/>
          <w:right w:val="nil"/>
          <w:between w:val="nil"/>
        </w:pBdr>
        <w:spacing w:after="0" w:line="240" w:lineRule="auto"/>
        <w:jc w:val="both"/>
        <w:rPr>
          <w:rFonts w:ascii="Calibri" w:eastAsia="Calibri" w:hAnsi="Calibri" w:cs="Calibri"/>
          <w:color w:val="000000"/>
          <w:sz w:val="22"/>
          <w:szCs w:val="22"/>
          <w:lang w:eastAsia="en-US"/>
        </w:rPr>
      </w:pPr>
      <w:r w:rsidRPr="00F7665B">
        <w:rPr>
          <w:rFonts w:ascii="Calibri" w:eastAsia="Calibri" w:hAnsi="Calibri" w:cs="Calibri"/>
          <w:color w:val="000000"/>
          <w:sz w:val="22"/>
          <w:szCs w:val="22"/>
          <w:lang w:eastAsia="en-US"/>
        </w:rPr>
        <w:tab/>
      </w:r>
      <w:r w:rsidRPr="00F7665B">
        <w:rPr>
          <w:rFonts w:ascii="Calibri" w:eastAsia="Calibri" w:hAnsi="Calibri" w:cs="Calibri"/>
          <w:color w:val="000000"/>
          <w:sz w:val="22"/>
          <w:szCs w:val="22"/>
          <w:lang w:eastAsia="en-US"/>
        </w:rPr>
        <w:tab/>
        <w:t>Tues – Fri at 7:30 pm | Sat at 2 &amp; 7:30 pm | Sun at 1:30 &amp; 7:00 pm</w:t>
      </w:r>
    </w:p>
    <w:p w14:paraId="44F22EC7" w14:textId="77777777" w:rsidR="004520BA" w:rsidRPr="00F7665B" w:rsidRDefault="004520BA" w:rsidP="004520BA">
      <w:pPr>
        <w:pBdr>
          <w:top w:val="nil"/>
          <w:left w:val="nil"/>
          <w:bottom w:val="nil"/>
          <w:right w:val="nil"/>
          <w:between w:val="nil"/>
        </w:pBdr>
        <w:spacing w:after="0" w:line="240" w:lineRule="auto"/>
        <w:jc w:val="both"/>
        <w:rPr>
          <w:rFonts w:ascii="Calibri" w:eastAsia="Calibri" w:hAnsi="Calibri" w:cs="Calibri"/>
          <w:color w:val="000000"/>
          <w:sz w:val="22"/>
          <w:szCs w:val="22"/>
          <w:lang w:eastAsia="en-US"/>
        </w:rPr>
      </w:pPr>
      <w:r w:rsidRPr="00F7665B">
        <w:rPr>
          <w:rFonts w:ascii="Calibri" w:eastAsia="Calibri" w:hAnsi="Calibri" w:cs="Calibri"/>
          <w:b/>
          <w:color w:val="000000"/>
          <w:sz w:val="22"/>
          <w:szCs w:val="22"/>
          <w:lang w:eastAsia="en-US"/>
        </w:rPr>
        <w:t>WHERE:</w:t>
      </w:r>
      <w:r w:rsidRPr="00F7665B">
        <w:rPr>
          <w:rFonts w:ascii="Calibri" w:eastAsia="Calibri" w:hAnsi="Calibri" w:cs="Calibri"/>
          <w:b/>
          <w:color w:val="000000"/>
          <w:sz w:val="22"/>
          <w:szCs w:val="22"/>
          <w:lang w:eastAsia="en-US"/>
        </w:rPr>
        <w:tab/>
      </w:r>
      <w:r w:rsidRPr="00F7665B">
        <w:rPr>
          <w:rFonts w:ascii="Calibri" w:eastAsia="Calibri" w:hAnsi="Calibri" w:cs="Calibri"/>
          <w:color w:val="000000"/>
          <w:sz w:val="22"/>
          <w:szCs w:val="22"/>
          <w:lang w:eastAsia="en-US"/>
        </w:rPr>
        <w:t>The Hobby Center | 800 Bagby Street | Houston, TX 77002</w:t>
      </w:r>
    </w:p>
    <w:p w14:paraId="385B0E1E" w14:textId="67B4CAB2" w:rsidR="00A2419D" w:rsidRPr="00C42D10" w:rsidRDefault="004520BA" w:rsidP="00C42D10">
      <w:pPr>
        <w:pBdr>
          <w:top w:val="nil"/>
          <w:left w:val="nil"/>
          <w:bottom w:val="nil"/>
          <w:right w:val="nil"/>
          <w:between w:val="nil"/>
        </w:pBdr>
        <w:spacing w:line="240" w:lineRule="auto"/>
        <w:ind w:left="1440" w:hanging="1440"/>
        <w:rPr>
          <w:rFonts w:ascii="Calibri" w:eastAsia="Calibri" w:hAnsi="Calibri" w:cs="Calibri"/>
          <w:color w:val="000000"/>
          <w:sz w:val="22"/>
          <w:szCs w:val="22"/>
          <w:lang w:eastAsia="en-US"/>
        </w:rPr>
      </w:pPr>
      <w:r w:rsidRPr="00F7665B">
        <w:rPr>
          <w:rFonts w:ascii="Calibri" w:eastAsia="Calibri" w:hAnsi="Calibri" w:cs="Calibri"/>
          <w:b/>
          <w:color w:val="000000"/>
          <w:sz w:val="22"/>
          <w:szCs w:val="22"/>
          <w:lang w:eastAsia="en-US"/>
        </w:rPr>
        <w:t>TICKETS</w:t>
      </w:r>
      <w:r w:rsidRPr="009828E9">
        <w:rPr>
          <w:rFonts w:ascii="Calibri" w:eastAsia="Calibri" w:hAnsi="Calibri" w:cs="Calibri"/>
          <w:b/>
          <w:color w:val="000000"/>
          <w:sz w:val="22"/>
          <w:szCs w:val="22"/>
          <w:lang w:eastAsia="en-US"/>
        </w:rPr>
        <w:t>:</w:t>
      </w:r>
      <w:r w:rsidRPr="009828E9">
        <w:rPr>
          <w:rFonts w:ascii="Calibri" w:eastAsia="Calibri" w:hAnsi="Calibri" w:cs="Calibri"/>
          <w:color w:val="000000"/>
          <w:sz w:val="22"/>
          <w:szCs w:val="22"/>
          <w:lang w:eastAsia="en-US"/>
        </w:rPr>
        <w:t xml:space="preserve"> </w:t>
      </w:r>
      <w:r w:rsidRPr="009828E9">
        <w:rPr>
          <w:rFonts w:ascii="Calibri" w:eastAsia="Calibri" w:hAnsi="Calibri" w:cs="Calibri"/>
          <w:color w:val="000000"/>
          <w:sz w:val="22"/>
          <w:szCs w:val="22"/>
          <w:lang w:eastAsia="en-US"/>
        </w:rPr>
        <w:tab/>
        <w:t>Start at $55. Available</w:t>
      </w:r>
      <w:r w:rsidRPr="00F7665B">
        <w:rPr>
          <w:rFonts w:ascii="Calibri" w:eastAsia="Calibri" w:hAnsi="Calibri" w:cs="Calibri"/>
          <w:color w:val="000000"/>
          <w:sz w:val="22"/>
          <w:szCs w:val="22"/>
          <w:lang w:eastAsia="en-US"/>
        </w:rPr>
        <w:t xml:space="preserve"> online at </w:t>
      </w:r>
      <w:hyperlink r:id="rId8" w:history="1">
        <w:r w:rsidRPr="00F7665B">
          <w:rPr>
            <w:rFonts w:ascii="Calibri" w:eastAsia="Calibri" w:hAnsi="Calibri" w:cs="Calibri"/>
            <w:color w:val="0000FF"/>
            <w:sz w:val="22"/>
            <w:szCs w:val="22"/>
            <w:u w:val="single"/>
            <w:lang w:eastAsia="en-US"/>
          </w:rPr>
          <w:t>TheHobbyCenter.org</w:t>
        </w:r>
      </w:hyperlink>
      <w:r w:rsidRPr="00F7665B">
        <w:rPr>
          <w:rFonts w:ascii="Calibri" w:eastAsia="Calibri" w:hAnsi="Calibri" w:cs="Calibri"/>
          <w:color w:val="000000"/>
          <w:sz w:val="22"/>
          <w:szCs w:val="22"/>
          <w:lang w:eastAsia="en-US"/>
        </w:rPr>
        <w:t xml:space="preserve"> or </w:t>
      </w:r>
      <w:hyperlink r:id="rId9" w:history="1">
        <w:r w:rsidRPr="00F7665B">
          <w:rPr>
            <w:rFonts w:ascii="Calibri" w:eastAsia="Calibri" w:hAnsi="Calibri" w:cs="Calibri"/>
            <w:color w:val="0000FF"/>
            <w:sz w:val="22"/>
            <w:szCs w:val="22"/>
            <w:u w:val="single"/>
            <w:lang w:eastAsia="en-US"/>
          </w:rPr>
          <w:t>BroadwayAtTheHobbyCenter.com</w:t>
        </w:r>
      </w:hyperlink>
      <w:r w:rsidRPr="00F7665B">
        <w:rPr>
          <w:rFonts w:ascii="Calibri" w:eastAsia="Calibri" w:hAnsi="Calibri" w:cs="Calibri"/>
          <w:color w:val="000000"/>
          <w:sz w:val="22"/>
          <w:szCs w:val="22"/>
          <w:lang w:eastAsia="en-US"/>
        </w:rPr>
        <w:t xml:space="preserve">, and in person at the Hobby Center Box Office (800 Bagby Street, Houston, TX 77002). Discounts available for groups of 10 or more. Call (888) 451-5986 or email </w:t>
      </w:r>
      <w:hyperlink r:id="rId10" w:history="1">
        <w:r w:rsidRPr="00F7665B">
          <w:rPr>
            <w:rFonts w:ascii="Calibri" w:eastAsia="Calibri" w:hAnsi="Calibri" w:cs="Calibri"/>
            <w:color w:val="0000FF"/>
            <w:sz w:val="22"/>
            <w:szCs w:val="22"/>
            <w:u w:val="single"/>
            <w:lang w:eastAsia="en-US"/>
          </w:rPr>
          <w:t>Houston.groups@broadwayacrossamerica.com</w:t>
        </w:r>
      </w:hyperlink>
      <w:r w:rsidRPr="00F7665B">
        <w:rPr>
          <w:rFonts w:ascii="Calibri" w:eastAsia="Calibri" w:hAnsi="Calibri" w:cs="Calibri"/>
          <w:color w:val="000000"/>
          <w:sz w:val="22"/>
          <w:szCs w:val="22"/>
          <w:lang w:eastAsia="en-US"/>
        </w:rPr>
        <w:t xml:space="preserve">. </w:t>
      </w:r>
    </w:p>
    <w:p w14:paraId="6CEFA591" w14:textId="1B5A78F7" w:rsidR="00A2419D" w:rsidRDefault="3D24DA9E" w:rsidP="001B04DB">
      <w:pPr>
        <w:pStyle w:val="NoSpacing"/>
        <w:spacing w:after="160"/>
        <w:rPr>
          <w:rFonts w:ascii="Calibri" w:eastAsia="Calibri" w:hAnsi="Calibri" w:cs="Calibri"/>
          <w:color w:val="000000" w:themeColor="text1"/>
          <w:sz w:val="22"/>
          <w:szCs w:val="22"/>
        </w:rPr>
      </w:pPr>
      <w:r w:rsidRPr="21C2910E">
        <w:rPr>
          <w:rFonts w:ascii="Calibri" w:eastAsia="Calibri" w:hAnsi="Calibri" w:cs="Calibri"/>
          <w:color w:val="000000" w:themeColor="text1"/>
          <w:sz w:val="22"/>
          <w:szCs w:val="22"/>
        </w:rPr>
        <w:lastRenderedPageBreak/>
        <w:t>(</w:t>
      </w:r>
      <w:r w:rsidR="00714095">
        <w:rPr>
          <w:rFonts w:ascii="Calibri" w:eastAsia="Calibri" w:hAnsi="Calibri" w:cs="Calibri"/>
          <w:b/>
          <w:bCs/>
          <w:color w:val="000000" w:themeColor="text1"/>
          <w:sz w:val="22"/>
          <w:szCs w:val="22"/>
        </w:rPr>
        <w:t>HOUSTON</w:t>
      </w:r>
      <w:r w:rsidR="001B04DB">
        <w:rPr>
          <w:rFonts w:ascii="Calibri" w:eastAsia="Calibri" w:hAnsi="Calibri" w:cs="Calibri"/>
          <w:b/>
          <w:bCs/>
          <w:color w:val="000000" w:themeColor="text1"/>
          <w:sz w:val="22"/>
          <w:szCs w:val="22"/>
        </w:rPr>
        <w:t>, TX</w:t>
      </w:r>
      <w:r w:rsidRPr="21C2910E">
        <w:rPr>
          <w:rFonts w:ascii="Calibri" w:eastAsia="Calibri" w:hAnsi="Calibri" w:cs="Calibri"/>
          <w:color w:val="000000" w:themeColor="text1"/>
          <w:sz w:val="22"/>
          <w:szCs w:val="22"/>
        </w:rPr>
        <w:t xml:space="preserve">) – </w:t>
      </w:r>
      <w:r w:rsidR="0017349B" w:rsidRPr="0017349B">
        <w:rPr>
          <w:rFonts w:ascii="Calibri" w:eastAsia="Calibri" w:hAnsi="Calibri" w:cs="Calibri"/>
          <w:b/>
          <w:bCs/>
          <w:color w:val="000000" w:themeColor="text1"/>
          <w:sz w:val="22"/>
          <w:szCs w:val="22"/>
        </w:rPr>
        <w:t>Memorial Hermann Broadway at the Hobby Center</w:t>
      </w:r>
      <w:r w:rsidR="0017349B" w:rsidRPr="0017349B">
        <w:rPr>
          <w:rFonts w:ascii="Calibri" w:eastAsia="Calibri" w:hAnsi="Calibri" w:cs="Calibri"/>
          <w:color w:val="000000" w:themeColor="text1"/>
          <w:sz w:val="22"/>
          <w:szCs w:val="22"/>
        </w:rPr>
        <w:t xml:space="preserve"> </w:t>
      </w:r>
      <w:r w:rsidR="007C4325">
        <w:rPr>
          <w:rFonts w:ascii="Calibri" w:eastAsia="Calibri" w:hAnsi="Calibri" w:cs="Calibri"/>
          <w:color w:val="000000" w:themeColor="text1"/>
          <w:sz w:val="22"/>
          <w:szCs w:val="22"/>
        </w:rPr>
        <w:t>announc</w:t>
      </w:r>
      <w:r w:rsidR="00CB67E9">
        <w:rPr>
          <w:rFonts w:ascii="Calibri" w:eastAsia="Calibri" w:hAnsi="Calibri" w:cs="Calibri"/>
          <w:color w:val="000000" w:themeColor="text1"/>
          <w:sz w:val="22"/>
          <w:szCs w:val="22"/>
        </w:rPr>
        <w:t>es</w:t>
      </w:r>
      <w:r w:rsidR="007C4325">
        <w:rPr>
          <w:rFonts w:ascii="Calibri" w:eastAsia="Calibri" w:hAnsi="Calibri" w:cs="Calibri"/>
          <w:color w:val="000000" w:themeColor="text1"/>
          <w:sz w:val="22"/>
          <w:szCs w:val="22"/>
        </w:rPr>
        <w:t xml:space="preserve"> single </w:t>
      </w:r>
      <w:r w:rsidRPr="21C2910E">
        <w:rPr>
          <w:rFonts w:ascii="Calibri" w:eastAsia="Calibri" w:hAnsi="Calibri" w:cs="Calibri"/>
          <w:color w:val="000000" w:themeColor="text1"/>
          <w:sz w:val="22"/>
          <w:szCs w:val="22"/>
        </w:rPr>
        <w:t>tickets for</w:t>
      </w:r>
      <w:r w:rsidR="0080755A">
        <w:rPr>
          <w:rFonts w:ascii="Calibri" w:eastAsia="Calibri" w:hAnsi="Calibri" w:cs="Calibri"/>
          <w:color w:val="000000" w:themeColor="text1"/>
          <w:sz w:val="22"/>
          <w:szCs w:val="22"/>
        </w:rPr>
        <w:t xml:space="preserve"> the </w:t>
      </w:r>
      <w:r w:rsidR="0080755A" w:rsidRPr="21C2910E">
        <w:rPr>
          <w:rFonts w:ascii="Calibri" w:eastAsia="Calibri" w:hAnsi="Calibri" w:cs="Calibri"/>
          <w:sz w:val="22"/>
          <w:szCs w:val="22"/>
        </w:rPr>
        <w:t>Tony® and GRAMMY® Award-winning</w:t>
      </w:r>
      <w:r w:rsidRPr="21C2910E">
        <w:rPr>
          <w:rFonts w:ascii="Calibri" w:eastAsia="Calibri" w:hAnsi="Calibri" w:cs="Calibri"/>
          <w:color w:val="000000" w:themeColor="text1"/>
          <w:sz w:val="22"/>
          <w:szCs w:val="22"/>
        </w:rPr>
        <w:t xml:space="preserve"> </w:t>
      </w:r>
      <w:r w:rsidR="06FA15A8" w:rsidRPr="21C2910E">
        <w:rPr>
          <w:rFonts w:ascii="Calibri" w:eastAsia="Calibri" w:hAnsi="Calibri" w:cs="Calibri"/>
          <w:b/>
          <w:bCs/>
          <w:i/>
          <w:iCs/>
          <w:color w:val="000000" w:themeColor="text1"/>
          <w:sz w:val="22"/>
          <w:szCs w:val="22"/>
        </w:rPr>
        <w:t>BUENA VISTA SOCIAL CLUB™</w:t>
      </w:r>
      <w:r w:rsidR="05419574" w:rsidRPr="21C2910E">
        <w:rPr>
          <w:rFonts w:ascii="Calibri" w:eastAsia="Calibri" w:hAnsi="Calibri" w:cs="Calibri"/>
          <w:b/>
          <w:bCs/>
          <w:i/>
          <w:iCs/>
          <w:color w:val="000000" w:themeColor="text1"/>
          <w:sz w:val="22"/>
          <w:szCs w:val="22"/>
        </w:rPr>
        <w:t xml:space="preserve"> </w:t>
      </w:r>
      <w:r w:rsidRPr="21C2910E">
        <w:rPr>
          <w:rFonts w:ascii="Calibri" w:eastAsia="Calibri" w:hAnsi="Calibri" w:cs="Calibri"/>
          <w:color w:val="000000" w:themeColor="text1"/>
          <w:sz w:val="22"/>
          <w:szCs w:val="22"/>
        </w:rPr>
        <w:t xml:space="preserve">will go on sale </w:t>
      </w:r>
      <w:r w:rsidR="00E87DE6">
        <w:rPr>
          <w:rFonts w:ascii="Calibri" w:eastAsia="Calibri" w:hAnsi="Calibri" w:cs="Calibri"/>
          <w:color w:val="000000" w:themeColor="text1"/>
          <w:sz w:val="22"/>
          <w:szCs w:val="22"/>
        </w:rPr>
        <w:t>the general public on Friday, August 21 at 10</w:t>
      </w:r>
      <w:r w:rsidR="00C7301B">
        <w:rPr>
          <w:rFonts w:ascii="Calibri" w:eastAsia="Calibri" w:hAnsi="Calibri" w:cs="Calibri"/>
          <w:color w:val="000000" w:themeColor="text1"/>
          <w:sz w:val="22"/>
          <w:szCs w:val="22"/>
        </w:rPr>
        <w:t>am</w:t>
      </w:r>
      <w:r w:rsidRPr="21C2910E">
        <w:rPr>
          <w:rFonts w:ascii="Calibri" w:eastAsia="Calibri" w:hAnsi="Calibri" w:cs="Calibri"/>
          <w:color w:val="000000" w:themeColor="text1"/>
          <w:sz w:val="22"/>
          <w:szCs w:val="22"/>
        </w:rPr>
        <w:t xml:space="preserve">. </w:t>
      </w:r>
      <w:r w:rsidR="6573DDC4" w:rsidRPr="21C2910E">
        <w:rPr>
          <w:rFonts w:ascii="Calibri" w:eastAsia="Calibri" w:hAnsi="Calibri" w:cs="Calibri"/>
          <w:b/>
          <w:bCs/>
          <w:i/>
          <w:iCs/>
          <w:color w:val="000000" w:themeColor="text1"/>
          <w:sz w:val="22"/>
          <w:szCs w:val="22"/>
        </w:rPr>
        <w:t>B</w:t>
      </w:r>
      <w:r w:rsidR="3B8CC75E" w:rsidRPr="21C2910E">
        <w:rPr>
          <w:rFonts w:ascii="Calibri" w:eastAsia="Calibri" w:hAnsi="Calibri" w:cs="Calibri"/>
          <w:b/>
          <w:bCs/>
          <w:i/>
          <w:iCs/>
          <w:color w:val="000000" w:themeColor="text1"/>
          <w:sz w:val="22"/>
          <w:szCs w:val="22"/>
        </w:rPr>
        <w:t>UENA VISTA SOCIAL CLUB™</w:t>
      </w:r>
      <w:r w:rsidR="6573DDC4" w:rsidRPr="21C2910E">
        <w:rPr>
          <w:rFonts w:ascii="Calibri" w:eastAsia="Calibri" w:hAnsi="Calibri" w:cs="Calibri"/>
          <w:b/>
          <w:bCs/>
          <w:i/>
          <w:iCs/>
          <w:color w:val="000000" w:themeColor="text1"/>
          <w:sz w:val="22"/>
          <w:szCs w:val="22"/>
        </w:rPr>
        <w:t xml:space="preserve"> </w:t>
      </w:r>
      <w:r w:rsidRPr="21C2910E">
        <w:rPr>
          <w:rFonts w:ascii="Calibri" w:eastAsia="Calibri" w:hAnsi="Calibri" w:cs="Calibri"/>
          <w:color w:val="000000" w:themeColor="text1"/>
          <w:sz w:val="22"/>
          <w:szCs w:val="22"/>
        </w:rPr>
        <w:t xml:space="preserve">will make its </w:t>
      </w:r>
      <w:r w:rsidR="00E4080C">
        <w:rPr>
          <w:rFonts w:ascii="Calibri" w:eastAsia="Calibri" w:hAnsi="Calibri" w:cs="Calibri"/>
          <w:color w:val="000000" w:themeColor="text1"/>
          <w:sz w:val="22"/>
          <w:szCs w:val="22"/>
        </w:rPr>
        <w:t xml:space="preserve">Houston </w:t>
      </w:r>
      <w:r w:rsidRPr="21C2910E">
        <w:rPr>
          <w:rFonts w:ascii="Calibri" w:eastAsia="Calibri" w:hAnsi="Calibri" w:cs="Calibri"/>
          <w:color w:val="000000" w:themeColor="text1"/>
          <w:sz w:val="22"/>
          <w:szCs w:val="22"/>
        </w:rPr>
        <w:t xml:space="preserve">premiere </w:t>
      </w:r>
      <w:r w:rsidR="00AA3740">
        <w:rPr>
          <w:rFonts w:ascii="Calibri" w:eastAsia="Calibri" w:hAnsi="Calibri" w:cs="Calibri"/>
          <w:color w:val="000000" w:themeColor="text1"/>
          <w:sz w:val="22"/>
          <w:szCs w:val="22"/>
        </w:rPr>
        <w:t>for a limited one-week engagemen</w:t>
      </w:r>
      <w:r w:rsidR="007478C8">
        <w:rPr>
          <w:rFonts w:ascii="Calibri" w:eastAsia="Calibri" w:hAnsi="Calibri" w:cs="Calibri"/>
          <w:color w:val="000000" w:themeColor="text1"/>
          <w:sz w:val="22"/>
          <w:szCs w:val="22"/>
        </w:rPr>
        <w:t>t at the Hobby Center for the Performing Arts</w:t>
      </w:r>
      <w:r w:rsidR="00672FA9">
        <w:rPr>
          <w:rFonts w:ascii="Calibri" w:eastAsia="Calibri" w:hAnsi="Calibri" w:cs="Calibri"/>
          <w:color w:val="000000" w:themeColor="text1"/>
          <w:sz w:val="22"/>
          <w:szCs w:val="22"/>
        </w:rPr>
        <w:t xml:space="preserve">, </w:t>
      </w:r>
      <w:r w:rsidR="007C1636" w:rsidRPr="007C1636">
        <w:rPr>
          <w:rFonts w:ascii="Calibri" w:eastAsia="Calibri" w:hAnsi="Calibri" w:cs="Calibri"/>
          <w:b/>
          <w:bCs/>
          <w:color w:val="000000" w:themeColor="text1"/>
          <w:sz w:val="22"/>
          <w:szCs w:val="22"/>
        </w:rPr>
        <w:t>November 17 – 22</w:t>
      </w:r>
      <w:r w:rsidR="00672FA9" w:rsidRPr="007C1636">
        <w:rPr>
          <w:rFonts w:ascii="Calibri" w:eastAsia="Calibri" w:hAnsi="Calibri" w:cs="Calibri"/>
          <w:b/>
          <w:bCs/>
          <w:color w:val="000000" w:themeColor="text1"/>
          <w:sz w:val="22"/>
          <w:szCs w:val="22"/>
        </w:rPr>
        <w:t>, 2026</w:t>
      </w:r>
      <w:r w:rsidR="00672FA9">
        <w:rPr>
          <w:rFonts w:ascii="Calibri" w:eastAsia="Calibri" w:hAnsi="Calibri" w:cs="Calibri"/>
          <w:color w:val="000000" w:themeColor="text1"/>
          <w:sz w:val="22"/>
          <w:szCs w:val="22"/>
        </w:rPr>
        <w:t xml:space="preserve"> </w:t>
      </w:r>
      <w:r w:rsidR="00AD1075">
        <w:rPr>
          <w:rFonts w:ascii="Calibri" w:eastAsia="Calibri" w:hAnsi="Calibri" w:cs="Calibri"/>
          <w:color w:val="000000" w:themeColor="text1"/>
          <w:sz w:val="22"/>
          <w:szCs w:val="22"/>
        </w:rPr>
        <w:t>as part of the Memorial Hermann Broadway at the Hobby Center</w:t>
      </w:r>
      <w:r w:rsidR="0076428B">
        <w:rPr>
          <w:rFonts w:ascii="Calibri" w:eastAsia="Calibri" w:hAnsi="Calibri" w:cs="Calibri"/>
          <w:color w:val="000000" w:themeColor="text1"/>
          <w:sz w:val="22"/>
          <w:szCs w:val="22"/>
        </w:rPr>
        <w:t xml:space="preserve"> 2026-2027 Season. </w:t>
      </w:r>
    </w:p>
    <w:p w14:paraId="79411731" w14:textId="45552617" w:rsidR="21C2910E" w:rsidRDefault="706BB44D" w:rsidP="001B04DB">
      <w:pPr>
        <w:pStyle w:val="NoSpacing"/>
        <w:spacing w:after="160"/>
        <w:rPr>
          <w:rFonts w:ascii="Calibri" w:eastAsia="Calibri" w:hAnsi="Calibri" w:cs="Calibri"/>
          <w:color w:val="000000" w:themeColor="text1"/>
          <w:sz w:val="22"/>
          <w:szCs w:val="22"/>
        </w:rPr>
      </w:pPr>
      <w:r w:rsidRPr="21C2910E">
        <w:rPr>
          <w:rFonts w:ascii="Calibri" w:eastAsia="Calibri" w:hAnsi="Calibri" w:cs="Calibri"/>
          <w:color w:val="000000" w:themeColor="text1"/>
          <w:sz w:val="22"/>
          <w:szCs w:val="22"/>
        </w:rPr>
        <w:t>It’s been years since legendary singer Omara Portuondo last entered a recording studio. Once known as the “Queen of Feeling,” her voice was celebrated throughout Cuba – until she vanished from the spotlight. But when an ambitious young record producer brings her a rare opportunity, the elusive diva must finally reckon with her past.</w:t>
      </w:r>
    </w:p>
    <w:p w14:paraId="74014C32" w14:textId="72684838" w:rsidR="21C2910E" w:rsidRDefault="505AE3A1" w:rsidP="001B04DB">
      <w:pPr>
        <w:pStyle w:val="NoSpacing"/>
        <w:spacing w:after="160"/>
        <w:rPr>
          <w:rFonts w:ascii="Calibri" w:eastAsia="Calibri" w:hAnsi="Calibri" w:cs="Calibri"/>
          <w:sz w:val="22"/>
          <w:szCs w:val="22"/>
        </w:rPr>
      </w:pPr>
      <w:r w:rsidRPr="21C2910E">
        <w:rPr>
          <w:rFonts w:ascii="Calibri" w:eastAsia="Calibri" w:hAnsi="Calibri" w:cs="Calibri"/>
          <w:sz w:val="22"/>
          <w:szCs w:val="22"/>
        </w:rPr>
        <w:t>Hailed as a "jaw-dropping, soul-stirring must-see" (</w:t>
      </w:r>
      <w:r w:rsidRPr="21C2910E">
        <w:rPr>
          <w:rFonts w:ascii="Calibri" w:eastAsia="Calibri" w:hAnsi="Calibri" w:cs="Calibri"/>
          <w:i/>
          <w:iCs/>
          <w:sz w:val="22"/>
          <w:szCs w:val="22"/>
        </w:rPr>
        <w:t>The Washington Post</w:t>
      </w:r>
      <w:r w:rsidRPr="21C2910E">
        <w:rPr>
          <w:rFonts w:ascii="Calibri" w:eastAsia="Calibri" w:hAnsi="Calibri" w:cs="Calibri"/>
          <w:sz w:val="22"/>
          <w:szCs w:val="22"/>
        </w:rPr>
        <w:t xml:space="preserve">), </w:t>
      </w:r>
      <w:r w:rsidRPr="21C2910E">
        <w:rPr>
          <w:rFonts w:ascii="Calibri" w:eastAsia="Calibri" w:hAnsi="Calibri" w:cs="Calibri"/>
          <w:b/>
          <w:bCs/>
          <w:i/>
          <w:iCs/>
          <w:sz w:val="22"/>
          <w:szCs w:val="22"/>
        </w:rPr>
        <w:t>BUENA VISTA SOCIAL CLUB™</w:t>
      </w:r>
      <w:r w:rsidRPr="21C2910E">
        <w:rPr>
          <w:rFonts w:ascii="Calibri" w:eastAsia="Calibri" w:hAnsi="Calibri" w:cs="Calibri"/>
          <w:sz w:val="22"/>
          <w:szCs w:val="22"/>
        </w:rPr>
        <w:t xml:space="preserve"> is a journey through music and memory into the beating heart of Havana. A world-class company brings the story of the iconic album to thrilling life in this tale of big dreams, second chances, and music that needs no translation.</w:t>
      </w:r>
    </w:p>
    <w:p w14:paraId="3370BDC4" w14:textId="08A289BB" w:rsidR="21C2910E" w:rsidRPr="001B04DB" w:rsidRDefault="646AB263" w:rsidP="001B04DB">
      <w:pPr>
        <w:pStyle w:val="NoSpacing"/>
        <w:spacing w:after="160"/>
        <w:rPr>
          <w:rFonts w:ascii="Calibri" w:eastAsia="Calibri" w:hAnsi="Calibri" w:cs="Calibri"/>
          <w:color w:val="000000" w:themeColor="text1"/>
          <w:sz w:val="22"/>
          <w:szCs w:val="22"/>
        </w:rPr>
      </w:pPr>
      <w:r w:rsidRPr="21C2910E">
        <w:rPr>
          <w:rFonts w:ascii="Calibri" w:eastAsia="Calibri" w:hAnsi="Calibri" w:cs="Calibri"/>
          <w:b/>
          <w:bCs/>
          <w:i/>
          <w:iCs/>
          <w:color w:val="000000" w:themeColor="text1"/>
          <w:sz w:val="22"/>
          <w:szCs w:val="22"/>
        </w:rPr>
        <w:t>BUENA VISTA SOCIAL CLUB™</w:t>
      </w:r>
      <w:r w:rsidRPr="21C2910E">
        <w:rPr>
          <w:rFonts w:ascii="Calibri" w:eastAsia="Calibri" w:hAnsi="Calibri" w:cs="Calibri"/>
          <w:color w:val="000000" w:themeColor="text1"/>
          <w:sz w:val="22"/>
          <w:szCs w:val="22"/>
        </w:rPr>
        <w:t xml:space="preserve"> won </w:t>
      </w:r>
      <w:r w:rsidRPr="21C2910E">
        <w:rPr>
          <w:rFonts w:ascii="Calibri" w:eastAsia="Calibri" w:hAnsi="Calibri" w:cs="Calibri"/>
          <w:b/>
          <w:bCs/>
          <w:color w:val="000000" w:themeColor="text1"/>
          <w:sz w:val="22"/>
          <w:szCs w:val="22"/>
        </w:rPr>
        <w:t>5 Tony Awards</w:t>
      </w:r>
      <w:r w:rsidR="1595B51A" w:rsidRPr="21C2910E">
        <w:rPr>
          <w:rFonts w:ascii="Calibri" w:eastAsia="Calibri" w:hAnsi="Calibri" w:cs="Calibri"/>
          <w:b/>
          <w:bCs/>
        </w:rPr>
        <w:t>®</w:t>
      </w:r>
      <w:r w:rsidRPr="21C2910E">
        <w:rPr>
          <w:rFonts w:ascii="Calibri" w:eastAsia="Calibri" w:hAnsi="Calibri" w:cs="Calibri"/>
          <w:color w:val="000000" w:themeColor="text1"/>
          <w:sz w:val="22"/>
          <w:szCs w:val="22"/>
        </w:rPr>
        <w:t xml:space="preserve"> including Best Performance by an Actress in a Featured Role in a Musical (Natalie Venetia Belcon), Best Sound Design of a Musical (Jonathan Deans), Best Choreography (Patricia Delgado &amp; Justin Peck), and Best Orchestrations (Marco Paguia). A Special Tony Award</w:t>
      </w:r>
      <w:r w:rsidR="6E493B46" w:rsidRPr="21C2910E">
        <w:rPr>
          <w:rFonts w:ascii="Calibri" w:eastAsia="Calibri" w:hAnsi="Calibri" w:cs="Calibri"/>
          <w:b/>
          <w:bCs/>
        </w:rPr>
        <w:t>®</w:t>
      </w:r>
      <w:r w:rsidRPr="21C2910E">
        <w:rPr>
          <w:rFonts w:ascii="Calibri" w:eastAsia="Calibri" w:hAnsi="Calibri" w:cs="Calibri"/>
          <w:color w:val="000000" w:themeColor="text1"/>
          <w:sz w:val="22"/>
          <w:szCs w:val="22"/>
        </w:rPr>
        <w:t xml:space="preserve"> was awarded to the musicians who make up the band of Buena Vista Social Club, and the Original Broadway Cast Recording received the Grammy Award for Best Musical Theater Album.</w:t>
      </w:r>
    </w:p>
    <w:p w14:paraId="00D15B6C" w14:textId="05FB5DF9" w:rsidR="00A2419D" w:rsidRDefault="45424033" w:rsidP="001B04DB">
      <w:pPr>
        <w:pStyle w:val="NoSpacing"/>
        <w:spacing w:after="160"/>
        <w:rPr>
          <w:rStyle w:val="normaltextrun"/>
          <w:rFonts w:ascii="Calibri" w:eastAsia="Calibri" w:hAnsi="Calibri" w:cs="Calibri"/>
          <w:color w:val="000000" w:themeColor="text1"/>
          <w:sz w:val="22"/>
          <w:szCs w:val="22"/>
        </w:rPr>
      </w:pPr>
      <w:r w:rsidRPr="21C2910E">
        <w:rPr>
          <w:rStyle w:val="normaltextrun"/>
          <w:rFonts w:ascii="Calibri" w:eastAsia="Calibri" w:hAnsi="Calibri" w:cs="Calibri"/>
          <w:color w:val="000000" w:themeColor="text1"/>
          <w:sz w:val="22"/>
          <w:szCs w:val="22"/>
        </w:rPr>
        <w:t>With a book by Tony</w:t>
      </w:r>
      <w:r w:rsidRPr="21C2910E">
        <w:rPr>
          <w:rFonts w:ascii="Calibri" w:eastAsia="Calibri" w:hAnsi="Calibri" w:cs="Calibri"/>
          <w:sz w:val="22"/>
          <w:szCs w:val="22"/>
        </w:rPr>
        <w:t>®</w:t>
      </w:r>
      <w:r w:rsidRPr="21C2910E">
        <w:rPr>
          <w:rStyle w:val="normaltextrun"/>
          <w:rFonts w:ascii="Calibri" w:eastAsia="Calibri" w:hAnsi="Calibri" w:cs="Calibri"/>
          <w:color w:val="000000" w:themeColor="text1"/>
          <w:sz w:val="22"/>
          <w:szCs w:val="22"/>
        </w:rPr>
        <w:t xml:space="preserve"> Nominee </w:t>
      </w:r>
      <w:r w:rsidRPr="21C2910E">
        <w:rPr>
          <w:rStyle w:val="normaltextrun"/>
          <w:rFonts w:ascii="Calibri" w:eastAsia="Calibri" w:hAnsi="Calibri" w:cs="Calibri"/>
          <w:b/>
          <w:bCs/>
          <w:color w:val="000000" w:themeColor="text1"/>
          <w:sz w:val="22"/>
          <w:szCs w:val="22"/>
        </w:rPr>
        <w:t>Marco Ramirez</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 xml:space="preserve">(Drama Desk Award, </w:t>
      </w:r>
      <w:r w:rsidRPr="21C2910E">
        <w:rPr>
          <w:rStyle w:val="normaltextrun"/>
          <w:rFonts w:ascii="Calibri" w:eastAsia="Calibri" w:hAnsi="Calibri" w:cs="Calibri"/>
          <w:i/>
          <w:iCs/>
          <w:color w:val="000000" w:themeColor="text1"/>
          <w:sz w:val="22"/>
          <w:szCs w:val="22"/>
        </w:rPr>
        <w:t>The Royale</w:t>
      </w:r>
      <w:r w:rsidRPr="21C2910E">
        <w:rPr>
          <w:rStyle w:val="normaltextrun"/>
          <w:rFonts w:ascii="Calibri" w:eastAsia="Calibri" w:hAnsi="Calibri" w:cs="Calibri"/>
          <w:color w:val="000000" w:themeColor="text1"/>
          <w:sz w:val="22"/>
          <w:szCs w:val="22"/>
        </w:rPr>
        <w:t>), Tony</w:t>
      </w:r>
      <w:r w:rsidRPr="21C2910E">
        <w:rPr>
          <w:rFonts w:ascii="Calibri" w:eastAsia="Calibri" w:hAnsi="Calibri" w:cs="Calibri"/>
          <w:sz w:val="22"/>
          <w:szCs w:val="22"/>
        </w:rPr>
        <w:t>®</w:t>
      </w:r>
      <w:r w:rsidRPr="21C2910E">
        <w:rPr>
          <w:rStyle w:val="normaltextrun"/>
          <w:rFonts w:ascii="Calibri" w:eastAsia="Calibri" w:hAnsi="Calibri" w:cs="Calibri"/>
          <w:color w:val="000000" w:themeColor="text1"/>
          <w:sz w:val="22"/>
          <w:szCs w:val="22"/>
        </w:rPr>
        <w:t xml:space="preserve">-nominated director </w:t>
      </w:r>
      <w:r w:rsidRPr="21C2910E">
        <w:rPr>
          <w:rStyle w:val="normaltextrun"/>
          <w:rFonts w:ascii="Calibri" w:eastAsia="Calibri" w:hAnsi="Calibri" w:cs="Calibri"/>
          <w:b/>
          <w:bCs/>
          <w:color w:val="000000" w:themeColor="text1"/>
          <w:sz w:val="22"/>
          <w:szCs w:val="22"/>
        </w:rPr>
        <w:t>Saheem Ali</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w:t>
      </w:r>
      <w:r w:rsidRPr="21C2910E">
        <w:rPr>
          <w:rStyle w:val="normaltextrun"/>
          <w:rFonts w:ascii="Calibri" w:eastAsia="Calibri" w:hAnsi="Calibri" w:cs="Calibri"/>
          <w:i/>
          <w:iCs/>
          <w:color w:val="000000" w:themeColor="text1"/>
          <w:sz w:val="22"/>
          <w:szCs w:val="22"/>
        </w:rPr>
        <w:t>Fat Ham</w:t>
      </w:r>
      <w:r w:rsidRPr="21C2910E">
        <w:rPr>
          <w:rStyle w:val="normaltextrun"/>
          <w:rFonts w:ascii="Calibri" w:eastAsia="Calibri" w:hAnsi="Calibri" w:cs="Calibri"/>
          <w:color w:val="000000" w:themeColor="text1"/>
          <w:sz w:val="22"/>
          <w:szCs w:val="22"/>
        </w:rPr>
        <w:t>) leads an ensemble of visionary performing artists, including a</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 xml:space="preserve">band of renowned musicians from across the globe to tell the legendary story of the artists who recorded the original album. </w:t>
      </w:r>
      <w:r w:rsidRPr="21C2910E">
        <w:rPr>
          <w:rStyle w:val="normaltextrun"/>
          <w:rFonts w:ascii="Calibri" w:eastAsia="Calibri" w:hAnsi="Calibri" w:cs="Calibri"/>
          <w:b/>
          <w:bCs/>
          <w:i/>
          <w:iCs/>
          <w:color w:val="000000" w:themeColor="text1"/>
          <w:sz w:val="22"/>
          <w:szCs w:val="22"/>
        </w:rPr>
        <w:t>BUENA VISTA SOCIAL CLUB</w:t>
      </w:r>
      <w:r w:rsidRPr="21C2910E">
        <w:rPr>
          <w:rStyle w:val="normaltextrun"/>
          <w:rFonts w:ascii="Calibri" w:eastAsia="Calibri" w:hAnsi="Calibri" w:cs="Calibri"/>
          <w:color w:val="000000" w:themeColor="text1"/>
          <w:sz w:val="22"/>
          <w:szCs w:val="22"/>
        </w:rPr>
        <w:t xml:space="preserve">™ features the soul-stirring music of Cuba’s golden age, choreography by </w:t>
      </w:r>
      <w:r w:rsidRPr="21C2910E">
        <w:rPr>
          <w:rFonts w:ascii="Calibri" w:eastAsia="Calibri" w:hAnsi="Calibri" w:cs="Calibri"/>
          <w:b/>
          <w:bCs/>
          <w:color w:val="000000" w:themeColor="text1"/>
          <w:sz w:val="22"/>
          <w:szCs w:val="22"/>
        </w:rPr>
        <w:t>Tony Award</w:t>
      </w:r>
      <w:r w:rsidR="53FCD896" w:rsidRPr="21C2910E">
        <w:rPr>
          <w:rFonts w:ascii="Calibri" w:eastAsia="Calibri" w:hAnsi="Calibri" w:cs="Calibri"/>
          <w:b/>
          <w:bCs/>
        </w:rPr>
        <w:t>®</w:t>
      </w:r>
      <w:r w:rsidRPr="21C2910E">
        <w:rPr>
          <w:rFonts w:ascii="Calibri" w:eastAsia="Calibri" w:hAnsi="Calibri" w:cs="Calibri"/>
          <w:b/>
          <w:bCs/>
          <w:color w:val="000000" w:themeColor="text1"/>
          <w:sz w:val="22"/>
          <w:szCs w:val="22"/>
        </w:rPr>
        <w:t xml:space="preserve"> winners </w:t>
      </w:r>
      <w:r w:rsidRPr="21C2910E">
        <w:rPr>
          <w:rStyle w:val="normaltextrun"/>
          <w:rFonts w:ascii="Calibri" w:eastAsia="Calibri" w:hAnsi="Calibri" w:cs="Calibri"/>
          <w:b/>
          <w:bCs/>
          <w:color w:val="000000" w:themeColor="text1"/>
          <w:sz w:val="22"/>
          <w:szCs w:val="22"/>
        </w:rPr>
        <w:t>Patricia Delgado</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 xml:space="preserve">and </w:t>
      </w:r>
      <w:r w:rsidRPr="21C2910E">
        <w:rPr>
          <w:rStyle w:val="normaltextrun"/>
          <w:rFonts w:ascii="Calibri" w:eastAsia="Calibri" w:hAnsi="Calibri" w:cs="Calibri"/>
          <w:b/>
          <w:bCs/>
          <w:color w:val="000000" w:themeColor="text1"/>
          <w:sz w:val="22"/>
          <w:szCs w:val="22"/>
        </w:rPr>
        <w:t>Justin Peck</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w:t>
      </w:r>
      <w:r w:rsidRPr="21C2910E">
        <w:rPr>
          <w:rStyle w:val="normaltextrun"/>
          <w:rFonts w:ascii="Calibri" w:eastAsia="Calibri" w:hAnsi="Calibri" w:cs="Calibri"/>
          <w:i/>
          <w:iCs/>
          <w:color w:val="000000" w:themeColor="text1"/>
          <w:sz w:val="22"/>
          <w:szCs w:val="22"/>
        </w:rPr>
        <w:t>Illinoise,</w:t>
      </w:r>
      <w:r w:rsidRPr="21C2910E">
        <w:rPr>
          <w:rFonts w:ascii="Calibri" w:eastAsia="Calibri" w:hAnsi="Calibri" w:cs="Calibri"/>
          <w:color w:val="000000" w:themeColor="text1"/>
          <w:sz w:val="22"/>
          <w:szCs w:val="22"/>
        </w:rPr>
        <w:t xml:space="preserve"> </w:t>
      </w:r>
      <w:r w:rsidRPr="21C2910E">
        <w:rPr>
          <w:rStyle w:val="normaltextrun"/>
          <w:rFonts w:ascii="Calibri" w:eastAsia="Calibri" w:hAnsi="Calibri" w:cs="Calibri"/>
          <w:color w:val="000000" w:themeColor="text1"/>
          <w:sz w:val="22"/>
          <w:szCs w:val="22"/>
        </w:rPr>
        <w:t xml:space="preserve">Steven Spielberg's </w:t>
      </w:r>
      <w:r w:rsidRPr="21C2910E">
        <w:rPr>
          <w:rStyle w:val="normaltextrun"/>
          <w:rFonts w:ascii="Calibri" w:eastAsia="Calibri" w:hAnsi="Calibri" w:cs="Calibri"/>
          <w:i/>
          <w:iCs/>
          <w:color w:val="000000" w:themeColor="text1"/>
          <w:sz w:val="22"/>
          <w:szCs w:val="22"/>
        </w:rPr>
        <w:t>West Side Story</w:t>
      </w:r>
      <w:r w:rsidRPr="21C2910E">
        <w:rPr>
          <w:rStyle w:val="normaltextrun"/>
          <w:rFonts w:ascii="Calibri" w:eastAsia="Calibri" w:hAnsi="Calibri" w:cs="Calibri"/>
          <w:color w:val="000000" w:themeColor="text1"/>
          <w:sz w:val="22"/>
          <w:szCs w:val="22"/>
        </w:rPr>
        <w:t>).  </w:t>
      </w:r>
    </w:p>
    <w:p w14:paraId="51091F0F" w14:textId="6288DAEC" w:rsidR="00A2419D" w:rsidRDefault="0080755A" w:rsidP="001B04DB">
      <w:pPr>
        <w:pStyle w:val="NoSpacing"/>
        <w:spacing w:after="160"/>
        <w:rPr>
          <w:rFonts w:ascii="Calibri" w:eastAsia="Calibri" w:hAnsi="Calibri" w:cs="Calibri"/>
          <w:color w:val="000000" w:themeColor="text1"/>
          <w:sz w:val="22"/>
          <w:szCs w:val="22"/>
        </w:rPr>
      </w:pPr>
      <w:r w:rsidRPr="00DB7B34">
        <w:rPr>
          <w:rFonts w:ascii="Calibri" w:eastAsia="Calibri" w:hAnsi="Calibri" w:cs="Calibri"/>
          <w:color w:val="000000" w:themeColor="text1"/>
          <w:sz w:val="22"/>
          <w:szCs w:val="22"/>
        </w:rPr>
        <w:t>On Broadway, t</w:t>
      </w:r>
      <w:r w:rsidR="5A872C42" w:rsidRPr="00DB7B34">
        <w:rPr>
          <w:rFonts w:ascii="Calibri" w:eastAsia="Calibri" w:hAnsi="Calibri" w:cs="Calibri"/>
          <w:color w:val="000000" w:themeColor="text1"/>
          <w:sz w:val="22"/>
          <w:szCs w:val="22"/>
        </w:rPr>
        <w:t xml:space="preserve">he band of </w:t>
      </w:r>
      <w:r w:rsidR="5A872C42" w:rsidRPr="00DB7B34">
        <w:rPr>
          <w:rFonts w:ascii="Calibri" w:eastAsia="Calibri" w:hAnsi="Calibri" w:cs="Calibri"/>
          <w:b/>
          <w:bCs/>
          <w:i/>
          <w:iCs/>
          <w:color w:val="000000" w:themeColor="text1"/>
          <w:sz w:val="22"/>
          <w:szCs w:val="22"/>
        </w:rPr>
        <w:t>BUENA VISTA SOCIAL CLUB™</w:t>
      </w:r>
      <w:r w:rsidR="5A872C42" w:rsidRPr="00DB7B34">
        <w:rPr>
          <w:rFonts w:ascii="Calibri" w:eastAsia="Calibri" w:hAnsi="Calibri" w:cs="Calibri"/>
          <w:color w:val="000000" w:themeColor="text1"/>
          <w:sz w:val="22"/>
          <w:szCs w:val="22"/>
        </w:rPr>
        <w:t xml:space="preserve"> features creative consultation by </w:t>
      </w:r>
      <w:r w:rsidR="5A872C42" w:rsidRPr="00DB7B34">
        <w:rPr>
          <w:rFonts w:ascii="Calibri" w:eastAsia="Calibri" w:hAnsi="Calibri" w:cs="Calibri"/>
          <w:b/>
          <w:bCs/>
          <w:color w:val="000000" w:themeColor="text1"/>
          <w:sz w:val="22"/>
          <w:szCs w:val="22"/>
        </w:rPr>
        <w:t>David Yazbek</w:t>
      </w:r>
      <w:r w:rsidR="5A872C42" w:rsidRPr="00DB7B34">
        <w:rPr>
          <w:rFonts w:ascii="Calibri" w:eastAsia="Calibri" w:hAnsi="Calibri" w:cs="Calibri"/>
          <w:color w:val="000000" w:themeColor="text1"/>
          <w:sz w:val="22"/>
          <w:szCs w:val="22"/>
        </w:rPr>
        <w:t xml:space="preserve">, music supervision by </w:t>
      </w:r>
      <w:r w:rsidR="5A872C42" w:rsidRPr="00DB7B34">
        <w:rPr>
          <w:rFonts w:ascii="Calibri" w:eastAsia="Calibri" w:hAnsi="Calibri" w:cs="Calibri"/>
          <w:b/>
          <w:bCs/>
          <w:color w:val="000000" w:themeColor="text1"/>
          <w:sz w:val="22"/>
          <w:szCs w:val="22"/>
        </w:rPr>
        <w:t>Dean Sharenow</w:t>
      </w:r>
      <w:r w:rsidR="5A872C42" w:rsidRPr="00DB7B34">
        <w:rPr>
          <w:rFonts w:ascii="Calibri" w:eastAsia="Calibri" w:hAnsi="Calibri" w:cs="Calibri"/>
          <w:color w:val="000000" w:themeColor="text1"/>
          <w:sz w:val="22"/>
          <w:szCs w:val="22"/>
        </w:rPr>
        <w:t>, orchestrations</w:t>
      </w:r>
      <w:r w:rsidR="4DD1D18B" w:rsidRPr="00DB7B34">
        <w:rPr>
          <w:rFonts w:ascii="Calibri" w:eastAsia="Calibri" w:hAnsi="Calibri" w:cs="Calibri"/>
          <w:color w:val="000000" w:themeColor="text1"/>
          <w:sz w:val="22"/>
          <w:szCs w:val="22"/>
        </w:rPr>
        <w:t xml:space="preserve"> and </w:t>
      </w:r>
      <w:r w:rsidR="5A872C42" w:rsidRPr="00DB7B34">
        <w:rPr>
          <w:rFonts w:ascii="Calibri" w:eastAsia="Calibri" w:hAnsi="Calibri" w:cs="Calibri"/>
          <w:color w:val="000000" w:themeColor="text1"/>
          <w:sz w:val="22"/>
          <w:szCs w:val="22"/>
        </w:rPr>
        <w:t xml:space="preserve">arrangements and music direction </w:t>
      </w:r>
      <w:r w:rsidR="19CBD5FE" w:rsidRPr="00DB7B34">
        <w:rPr>
          <w:rFonts w:ascii="Calibri" w:eastAsia="Calibri" w:hAnsi="Calibri" w:cs="Calibri"/>
          <w:color w:val="000000" w:themeColor="text1"/>
          <w:sz w:val="22"/>
          <w:szCs w:val="22"/>
        </w:rPr>
        <w:t xml:space="preserve">by </w:t>
      </w:r>
      <w:r w:rsidR="5A872C42" w:rsidRPr="00DB7B34">
        <w:rPr>
          <w:rFonts w:ascii="Calibri" w:eastAsia="Calibri" w:hAnsi="Calibri" w:cs="Calibri"/>
          <w:b/>
          <w:bCs/>
          <w:color w:val="000000" w:themeColor="text1"/>
          <w:sz w:val="22"/>
          <w:szCs w:val="22"/>
        </w:rPr>
        <w:t>Tony Award</w:t>
      </w:r>
      <w:r w:rsidR="471D1394" w:rsidRPr="00DB7B34">
        <w:rPr>
          <w:rFonts w:ascii="Calibri" w:eastAsia="Calibri" w:hAnsi="Calibri" w:cs="Calibri"/>
          <w:b/>
          <w:bCs/>
        </w:rPr>
        <w:t>®</w:t>
      </w:r>
      <w:r w:rsidR="5A872C42" w:rsidRPr="00DB7B34">
        <w:rPr>
          <w:rFonts w:ascii="Calibri" w:eastAsia="Calibri" w:hAnsi="Calibri" w:cs="Calibri"/>
          <w:b/>
          <w:bCs/>
          <w:color w:val="000000" w:themeColor="text1"/>
          <w:sz w:val="22"/>
          <w:szCs w:val="22"/>
        </w:rPr>
        <w:t xml:space="preserve"> winner Marco Paguia</w:t>
      </w:r>
      <w:r w:rsidR="5A872C42" w:rsidRPr="00DB7B34">
        <w:rPr>
          <w:rFonts w:ascii="Calibri" w:eastAsia="Calibri" w:hAnsi="Calibri" w:cs="Calibri"/>
          <w:color w:val="000000" w:themeColor="text1"/>
          <w:sz w:val="22"/>
          <w:szCs w:val="22"/>
        </w:rPr>
        <w:t xml:space="preserve">, additional arrangements by </w:t>
      </w:r>
      <w:r w:rsidR="5A872C42" w:rsidRPr="00DB7B34">
        <w:rPr>
          <w:rFonts w:ascii="Calibri" w:eastAsia="Calibri" w:hAnsi="Calibri" w:cs="Calibri"/>
          <w:b/>
          <w:bCs/>
          <w:color w:val="000000" w:themeColor="text1"/>
          <w:sz w:val="22"/>
          <w:szCs w:val="22"/>
        </w:rPr>
        <w:t>Javier Diaz</w:t>
      </w:r>
      <w:r w:rsidR="5A872C42" w:rsidRPr="00DB7B34">
        <w:rPr>
          <w:rFonts w:ascii="Calibri" w:eastAsia="Calibri" w:hAnsi="Calibri" w:cs="Calibri"/>
          <w:color w:val="000000" w:themeColor="text1"/>
          <w:sz w:val="22"/>
          <w:szCs w:val="22"/>
        </w:rPr>
        <w:t xml:space="preserve"> and </w:t>
      </w:r>
      <w:r w:rsidR="5A872C42" w:rsidRPr="00DB7B34">
        <w:rPr>
          <w:rFonts w:ascii="Calibri" w:eastAsia="Calibri" w:hAnsi="Calibri" w:cs="Calibri"/>
          <w:b/>
          <w:bCs/>
          <w:color w:val="000000" w:themeColor="text1"/>
          <w:sz w:val="22"/>
          <w:szCs w:val="22"/>
        </w:rPr>
        <w:t>David Oquendo</w:t>
      </w:r>
      <w:r w:rsidR="5A872C42" w:rsidRPr="00DB7B34">
        <w:rPr>
          <w:rFonts w:ascii="Calibri" w:eastAsia="Calibri" w:hAnsi="Calibri" w:cs="Calibri"/>
          <w:color w:val="000000" w:themeColor="text1"/>
          <w:sz w:val="22"/>
          <w:szCs w:val="22"/>
        </w:rPr>
        <w:t xml:space="preserve">, music consultation by </w:t>
      </w:r>
      <w:r w:rsidR="5A872C42" w:rsidRPr="00DB7B34">
        <w:rPr>
          <w:rFonts w:ascii="Calibri" w:eastAsia="Calibri" w:hAnsi="Calibri" w:cs="Calibri"/>
          <w:b/>
          <w:bCs/>
          <w:color w:val="000000" w:themeColor="text1"/>
          <w:sz w:val="22"/>
          <w:szCs w:val="22"/>
        </w:rPr>
        <w:t>Juan de Marcos</w:t>
      </w:r>
      <w:r w:rsidR="5A872C42" w:rsidRPr="00DB7B34">
        <w:rPr>
          <w:rFonts w:ascii="Calibri" w:eastAsia="Calibri" w:hAnsi="Calibri" w:cs="Calibri"/>
          <w:color w:val="000000" w:themeColor="text1"/>
          <w:sz w:val="22"/>
          <w:szCs w:val="22"/>
        </w:rPr>
        <w:t>.</w:t>
      </w:r>
    </w:p>
    <w:p w14:paraId="72C255EF" w14:textId="3AEA463F" w:rsidR="00A2419D" w:rsidRDefault="5A872C42" w:rsidP="001B04DB">
      <w:pPr>
        <w:pStyle w:val="NoSpacing"/>
        <w:spacing w:after="160"/>
        <w:rPr>
          <w:rFonts w:ascii="Calibri" w:eastAsia="Calibri" w:hAnsi="Calibri" w:cs="Calibri"/>
          <w:color w:val="000000" w:themeColor="text1"/>
          <w:sz w:val="22"/>
          <w:szCs w:val="22"/>
        </w:rPr>
      </w:pPr>
      <w:r w:rsidRPr="21F39340">
        <w:rPr>
          <w:rFonts w:ascii="Calibri" w:eastAsia="Calibri" w:hAnsi="Calibri" w:cs="Calibri"/>
          <w:b/>
          <w:bCs/>
          <w:i/>
          <w:iCs/>
          <w:color w:val="000000" w:themeColor="text1"/>
          <w:sz w:val="22"/>
          <w:szCs w:val="22"/>
        </w:rPr>
        <w:t>BUENA VISTA SOCIAL CLUB</w:t>
      </w:r>
      <w:r w:rsidRPr="21F39340">
        <w:rPr>
          <w:rFonts w:ascii="Calibri" w:eastAsia="Calibri" w:hAnsi="Calibri" w:cs="Calibri"/>
          <w:color w:val="000000" w:themeColor="text1"/>
          <w:sz w:val="22"/>
          <w:szCs w:val="22"/>
        </w:rPr>
        <w:t>™</w:t>
      </w:r>
      <w:r w:rsidRPr="21F39340">
        <w:rPr>
          <w:rFonts w:ascii="Calibri" w:eastAsia="Calibri" w:hAnsi="Calibri" w:cs="Calibri"/>
          <w:b/>
          <w:bCs/>
          <w:i/>
          <w:iCs/>
          <w:color w:val="000000" w:themeColor="text1"/>
          <w:sz w:val="22"/>
          <w:szCs w:val="22"/>
        </w:rPr>
        <w:t xml:space="preserve"> </w:t>
      </w:r>
      <w:r w:rsidRPr="21F39340">
        <w:rPr>
          <w:rFonts w:ascii="Calibri" w:eastAsia="Calibri" w:hAnsi="Calibri" w:cs="Calibri"/>
          <w:color w:val="000000" w:themeColor="text1"/>
          <w:sz w:val="22"/>
          <w:szCs w:val="22"/>
        </w:rPr>
        <w:t>features scenery by </w:t>
      </w:r>
      <w:r w:rsidRPr="21F39340">
        <w:rPr>
          <w:rFonts w:ascii="Calibri" w:eastAsia="Calibri" w:hAnsi="Calibri" w:cs="Calibri"/>
          <w:b/>
          <w:bCs/>
          <w:color w:val="000000" w:themeColor="text1"/>
          <w:sz w:val="22"/>
          <w:szCs w:val="22"/>
        </w:rPr>
        <w:t>Tony</w:t>
      </w:r>
      <w:r w:rsidR="2A9DA20D" w:rsidRPr="21F39340">
        <w:rPr>
          <w:rFonts w:ascii="Calibri" w:eastAsia="Calibri" w:hAnsi="Calibri" w:cs="Calibri"/>
          <w:sz w:val="22"/>
          <w:szCs w:val="22"/>
        </w:rPr>
        <w:t>®</w:t>
      </w:r>
      <w:r w:rsidRPr="21F39340">
        <w:rPr>
          <w:rFonts w:ascii="Calibri" w:eastAsia="Calibri" w:hAnsi="Calibri" w:cs="Calibri"/>
          <w:b/>
          <w:bCs/>
          <w:color w:val="000000" w:themeColor="text1"/>
          <w:sz w:val="22"/>
          <w:szCs w:val="22"/>
        </w:rPr>
        <w:t xml:space="preserve"> nominee</w:t>
      </w:r>
      <w:r w:rsidRPr="21F39340">
        <w:rPr>
          <w:rFonts w:ascii="Calibri" w:eastAsia="Calibri" w:hAnsi="Calibri" w:cs="Calibri"/>
          <w:color w:val="000000" w:themeColor="text1"/>
          <w:sz w:val="22"/>
          <w:szCs w:val="22"/>
        </w:rPr>
        <w:t xml:space="preserve"> </w:t>
      </w:r>
      <w:r w:rsidRPr="21F39340">
        <w:rPr>
          <w:rFonts w:ascii="Calibri" w:eastAsia="Calibri" w:hAnsi="Calibri" w:cs="Calibri"/>
          <w:b/>
          <w:bCs/>
          <w:color w:val="000000" w:themeColor="text1"/>
          <w:sz w:val="22"/>
          <w:szCs w:val="22"/>
        </w:rPr>
        <w:t>Arnulfo Maldonado</w:t>
      </w:r>
      <w:r w:rsidRPr="21F39340">
        <w:rPr>
          <w:rFonts w:ascii="Calibri" w:eastAsia="Calibri" w:hAnsi="Calibri" w:cs="Calibri"/>
          <w:color w:val="000000" w:themeColor="text1"/>
          <w:sz w:val="22"/>
          <w:szCs w:val="22"/>
        </w:rPr>
        <w:t>, costumes by</w:t>
      </w:r>
      <w:r w:rsidR="688FE3DE" w:rsidRPr="21F39340">
        <w:rPr>
          <w:rFonts w:ascii="Calibri" w:eastAsia="Calibri" w:hAnsi="Calibri" w:cs="Calibri"/>
          <w:color w:val="000000" w:themeColor="text1"/>
          <w:sz w:val="22"/>
          <w:szCs w:val="22"/>
        </w:rPr>
        <w:t xml:space="preserve"> </w:t>
      </w:r>
      <w:r w:rsidR="10DBC959" w:rsidRPr="21F39340">
        <w:rPr>
          <w:rFonts w:ascii="Calibri" w:eastAsia="Calibri" w:hAnsi="Calibri" w:cs="Calibri"/>
          <w:b/>
          <w:bCs/>
          <w:color w:val="000000" w:themeColor="text1"/>
          <w:sz w:val="22"/>
          <w:szCs w:val="22"/>
        </w:rPr>
        <w:t>T</w:t>
      </w:r>
      <w:r w:rsidR="1AA59383" w:rsidRPr="21F39340">
        <w:rPr>
          <w:rFonts w:ascii="Calibri" w:eastAsia="Calibri" w:hAnsi="Calibri" w:cs="Calibri"/>
          <w:b/>
          <w:bCs/>
          <w:color w:val="000000" w:themeColor="text1"/>
          <w:sz w:val="22"/>
          <w:szCs w:val="22"/>
        </w:rPr>
        <w:t>ony</w:t>
      </w:r>
      <w:r w:rsidR="1AA59383" w:rsidRPr="21F39340">
        <w:rPr>
          <w:rFonts w:ascii="Calibri" w:eastAsia="Calibri" w:hAnsi="Calibri" w:cs="Calibri"/>
          <w:sz w:val="22"/>
          <w:szCs w:val="22"/>
        </w:rPr>
        <w:t>®</w:t>
      </w:r>
      <w:r w:rsidR="1AA59383" w:rsidRPr="21F39340">
        <w:rPr>
          <w:rFonts w:ascii="Calibri" w:eastAsia="Calibri" w:hAnsi="Calibri" w:cs="Calibri"/>
          <w:b/>
          <w:bCs/>
          <w:color w:val="000000" w:themeColor="text1"/>
          <w:sz w:val="22"/>
          <w:szCs w:val="22"/>
        </w:rPr>
        <w:t xml:space="preserve"> </w:t>
      </w:r>
      <w:r w:rsidRPr="21F39340">
        <w:rPr>
          <w:rFonts w:ascii="Calibri" w:eastAsia="Calibri" w:hAnsi="Calibri" w:cs="Calibri"/>
          <w:b/>
          <w:bCs/>
          <w:color w:val="000000" w:themeColor="text1"/>
          <w:sz w:val="22"/>
          <w:szCs w:val="22"/>
        </w:rPr>
        <w:t>nominee Dede Ayite</w:t>
      </w:r>
      <w:r w:rsidRPr="21F39340">
        <w:rPr>
          <w:rFonts w:ascii="Calibri" w:eastAsia="Calibri" w:hAnsi="Calibri" w:cs="Calibri"/>
          <w:color w:val="000000" w:themeColor="text1"/>
          <w:sz w:val="22"/>
          <w:szCs w:val="22"/>
        </w:rPr>
        <w:t>, lighting by </w:t>
      </w:r>
      <w:r w:rsidR="446A6EE0" w:rsidRPr="21F39340">
        <w:rPr>
          <w:rFonts w:ascii="Calibri" w:eastAsia="Calibri" w:hAnsi="Calibri" w:cs="Calibri"/>
          <w:b/>
          <w:bCs/>
          <w:color w:val="000000" w:themeColor="text1"/>
          <w:sz w:val="22"/>
          <w:szCs w:val="22"/>
        </w:rPr>
        <w:t>T</w:t>
      </w:r>
      <w:r w:rsidR="1B50AC47" w:rsidRPr="21F39340">
        <w:rPr>
          <w:rFonts w:ascii="Calibri" w:eastAsia="Calibri" w:hAnsi="Calibri" w:cs="Calibri"/>
          <w:b/>
          <w:bCs/>
          <w:color w:val="000000" w:themeColor="text1"/>
          <w:sz w:val="22"/>
          <w:szCs w:val="22"/>
        </w:rPr>
        <w:t>ony</w:t>
      </w:r>
      <w:r w:rsidR="1B50AC47" w:rsidRPr="21F39340">
        <w:rPr>
          <w:rFonts w:ascii="Calibri" w:eastAsia="Calibri" w:hAnsi="Calibri" w:cs="Calibri"/>
          <w:sz w:val="22"/>
          <w:szCs w:val="22"/>
        </w:rPr>
        <w:t>®</w:t>
      </w:r>
      <w:r w:rsidR="1B50AC47" w:rsidRPr="21F39340">
        <w:rPr>
          <w:rFonts w:ascii="Calibri" w:eastAsia="Calibri" w:hAnsi="Calibri" w:cs="Calibri"/>
          <w:b/>
          <w:bCs/>
          <w:color w:val="000000" w:themeColor="text1"/>
          <w:sz w:val="22"/>
          <w:szCs w:val="22"/>
        </w:rPr>
        <w:t xml:space="preserve"> </w:t>
      </w:r>
      <w:r w:rsidRPr="21F39340">
        <w:rPr>
          <w:rFonts w:ascii="Calibri" w:eastAsia="Calibri" w:hAnsi="Calibri" w:cs="Calibri"/>
          <w:b/>
          <w:bCs/>
          <w:color w:val="000000" w:themeColor="text1"/>
          <w:sz w:val="22"/>
          <w:szCs w:val="22"/>
        </w:rPr>
        <w:t>nominee</w:t>
      </w:r>
      <w:r w:rsidRPr="21F39340">
        <w:rPr>
          <w:rFonts w:ascii="Calibri" w:eastAsia="Calibri" w:hAnsi="Calibri" w:cs="Calibri"/>
          <w:color w:val="000000" w:themeColor="text1"/>
          <w:sz w:val="22"/>
          <w:szCs w:val="22"/>
        </w:rPr>
        <w:t xml:space="preserve"> </w:t>
      </w:r>
      <w:r w:rsidRPr="21F39340">
        <w:rPr>
          <w:rFonts w:ascii="Calibri" w:eastAsia="Calibri" w:hAnsi="Calibri" w:cs="Calibri"/>
          <w:b/>
          <w:bCs/>
          <w:color w:val="000000" w:themeColor="text1"/>
          <w:sz w:val="22"/>
          <w:szCs w:val="22"/>
        </w:rPr>
        <w:t>Tyler Micoleau</w:t>
      </w:r>
      <w:r w:rsidRPr="21F39340">
        <w:rPr>
          <w:rFonts w:ascii="Calibri" w:eastAsia="Calibri" w:hAnsi="Calibri" w:cs="Calibri"/>
          <w:color w:val="000000" w:themeColor="text1"/>
          <w:sz w:val="22"/>
          <w:szCs w:val="22"/>
        </w:rPr>
        <w:t xml:space="preserve">, sound by </w:t>
      </w:r>
      <w:r w:rsidR="585E8A03" w:rsidRPr="21F39340">
        <w:rPr>
          <w:rFonts w:ascii="Calibri" w:eastAsia="Calibri" w:hAnsi="Calibri" w:cs="Calibri"/>
          <w:b/>
          <w:bCs/>
          <w:color w:val="000000" w:themeColor="text1"/>
          <w:sz w:val="22"/>
          <w:szCs w:val="22"/>
        </w:rPr>
        <w:t xml:space="preserve">Tony </w:t>
      </w:r>
      <w:r w:rsidRPr="21F39340">
        <w:rPr>
          <w:rFonts w:ascii="Calibri" w:eastAsia="Calibri" w:hAnsi="Calibri" w:cs="Calibri"/>
          <w:b/>
          <w:bCs/>
          <w:color w:val="000000" w:themeColor="text1"/>
          <w:sz w:val="22"/>
          <w:szCs w:val="22"/>
        </w:rPr>
        <w:t>Award</w:t>
      </w:r>
      <w:r w:rsidR="64B7BC89" w:rsidRPr="21F39340">
        <w:rPr>
          <w:rFonts w:ascii="Calibri" w:eastAsia="Calibri" w:hAnsi="Calibri" w:cs="Calibri"/>
          <w:b/>
          <w:bCs/>
        </w:rPr>
        <w:t>®</w:t>
      </w:r>
      <w:r w:rsidRPr="21F39340">
        <w:rPr>
          <w:rFonts w:ascii="Calibri" w:eastAsia="Calibri" w:hAnsi="Calibri" w:cs="Calibri"/>
          <w:b/>
          <w:bCs/>
          <w:color w:val="000000" w:themeColor="text1"/>
          <w:sz w:val="22"/>
          <w:szCs w:val="22"/>
        </w:rPr>
        <w:t xml:space="preserve"> winner Jonathan Deans</w:t>
      </w:r>
      <w:r w:rsidRPr="21F39340">
        <w:rPr>
          <w:rFonts w:ascii="Calibri" w:eastAsia="Calibri" w:hAnsi="Calibri" w:cs="Calibri"/>
          <w:color w:val="000000" w:themeColor="text1"/>
          <w:sz w:val="22"/>
          <w:szCs w:val="22"/>
        </w:rPr>
        <w:t>, wigs, hair &amp; make-up by </w:t>
      </w:r>
      <w:r w:rsidRPr="21F39340">
        <w:rPr>
          <w:rFonts w:ascii="Calibri" w:eastAsia="Calibri" w:hAnsi="Calibri" w:cs="Calibri"/>
          <w:b/>
          <w:bCs/>
          <w:color w:val="000000" w:themeColor="text1"/>
          <w:sz w:val="22"/>
          <w:szCs w:val="22"/>
        </w:rPr>
        <w:t>J. Jared Janas</w:t>
      </w:r>
      <w:r w:rsidRPr="21F39340">
        <w:rPr>
          <w:rFonts w:ascii="Calibri" w:eastAsia="Calibri" w:hAnsi="Calibri" w:cs="Calibri"/>
          <w:color w:val="000000" w:themeColor="text1"/>
          <w:sz w:val="22"/>
          <w:szCs w:val="22"/>
        </w:rPr>
        <w:t>, and casting by </w:t>
      </w:r>
      <w:r w:rsidRPr="21F39340">
        <w:rPr>
          <w:rFonts w:ascii="Calibri" w:eastAsia="Calibri" w:hAnsi="Calibri" w:cs="Calibri"/>
          <w:b/>
          <w:bCs/>
          <w:color w:val="000000" w:themeColor="text1"/>
          <w:sz w:val="22"/>
          <w:szCs w:val="22"/>
        </w:rPr>
        <w:t>The TRC Company.</w:t>
      </w:r>
    </w:p>
    <w:p w14:paraId="125308CC" w14:textId="6F239945" w:rsidR="00A2419D" w:rsidRDefault="2533CD83" w:rsidP="001B04DB">
      <w:pPr>
        <w:pStyle w:val="NoSpacing"/>
        <w:spacing w:after="160"/>
        <w:rPr>
          <w:rFonts w:ascii="Calibri" w:eastAsia="Calibri" w:hAnsi="Calibri" w:cs="Calibri"/>
          <w:sz w:val="22"/>
          <w:szCs w:val="22"/>
        </w:rPr>
      </w:pPr>
      <w:r w:rsidRPr="00DB7B34">
        <w:rPr>
          <w:rFonts w:ascii="Calibri" w:eastAsia="Calibri" w:hAnsi="Calibri" w:cs="Calibri"/>
          <w:color w:val="000000" w:themeColor="text1"/>
          <w:sz w:val="22"/>
          <w:szCs w:val="22"/>
        </w:rPr>
        <w:t>The N</w:t>
      </w:r>
      <w:r w:rsidR="3526DDE0" w:rsidRPr="00DB7B34">
        <w:rPr>
          <w:rFonts w:ascii="Calibri" w:eastAsia="Calibri" w:hAnsi="Calibri" w:cs="Calibri"/>
          <w:color w:val="000000" w:themeColor="text1"/>
          <w:sz w:val="22"/>
          <w:szCs w:val="22"/>
        </w:rPr>
        <w:t xml:space="preserve">orth American </w:t>
      </w:r>
      <w:r w:rsidRPr="00DB7B34">
        <w:rPr>
          <w:rFonts w:ascii="Calibri" w:eastAsia="Calibri" w:hAnsi="Calibri" w:cs="Calibri"/>
          <w:color w:val="000000" w:themeColor="text1"/>
          <w:sz w:val="22"/>
          <w:szCs w:val="22"/>
        </w:rPr>
        <w:t xml:space="preserve">Tour of </w:t>
      </w:r>
      <w:r w:rsidRPr="00DB7B34">
        <w:rPr>
          <w:rFonts w:ascii="Calibri" w:eastAsia="Calibri" w:hAnsi="Calibri" w:cs="Calibri"/>
          <w:b/>
          <w:bCs/>
          <w:i/>
          <w:iCs/>
          <w:color w:val="000000" w:themeColor="text1"/>
          <w:sz w:val="22"/>
          <w:szCs w:val="22"/>
        </w:rPr>
        <w:t>B</w:t>
      </w:r>
      <w:r w:rsidR="066EF4BE" w:rsidRPr="00DB7B34">
        <w:rPr>
          <w:rFonts w:ascii="Calibri" w:eastAsia="Calibri" w:hAnsi="Calibri" w:cs="Calibri"/>
          <w:b/>
          <w:bCs/>
          <w:i/>
          <w:iCs/>
          <w:color w:val="000000" w:themeColor="text1"/>
          <w:sz w:val="22"/>
          <w:szCs w:val="22"/>
        </w:rPr>
        <w:t xml:space="preserve">UENA VISTA SOCIAL CLUB™ </w:t>
      </w:r>
      <w:r w:rsidRPr="00DB7B34">
        <w:rPr>
          <w:rFonts w:ascii="Calibri" w:eastAsia="Calibri" w:hAnsi="Calibri" w:cs="Calibri"/>
          <w:color w:val="000000" w:themeColor="text1"/>
          <w:sz w:val="22"/>
          <w:szCs w:val="22"/>
        </w:rPr>
        <w:t xml:space="preserve">is produced by </w:t>
      </w:r>
      <w:r w:rsidR="449E8369" w:rsidRPr="00DB7B34">
        <w:rPr>
          <w:rFonts w:ascii="Calibri" w:eastAsia="Calibri" w:hAnsi="Calibri" w:cs="Calibri"/>
          <w:b/>
          <w:bCs/>
          <w:color w:val="000000" w:themeColor="text1"/>
          <w:sz w:val="22"/>
          <w:szCs w:val="22"/>
        </w:rPr>
        <w:t>Orin Wolf, John Styles, Barbara Broccoli, Atlantic Theater Company</w:t>
      </w:r>
      <w:r w:rsidR="449E8369" w:rsidRPr="00DB7B34">
        <w:rPr>
          <w:rFonts w:ascii="Calibri" w:eastAsia="Calibri" w:hAnsi="Calibri" w:cs="Calibri"/>
          <w:color w:val="000000" w:themeColor="text1"/>
          <w:sz w:val="22"/>
          <w:szCs w:val="22"/>
        </w:rPr>
        <w:t>,</w:t>
      </w:r>
      <w:r w:rsidR="449E8369" w:rsidRPr="00DB7B34">
        <w:rPr>
          <w:rFonts w:ascii="Calibri" w:eastAsia="Calibri" w:hAnsi="Calibri" w:cs="Calibri"/>
          <w:b/>
          <w:bCs/>
          <w:color w:val="000000" w:themeColor="text1"/>
          <w:sz w:val="22"/>
          <w:szCs w:val="22"/>
        </w:rPr>
        <w:t xml:space="preserve"> Luis Miranda</w:t>
      </w:r>
      <w:r w:rsidR="449E8369" w:rsidRPr="00DB7B34">
        <w:rPr>
          <w:rFonts w:ascii="Calibri" w:eastAsia="Calibri" w:hAnsi="Calibri" w:cs="Calibri"/>
          <w:color w:val="000000" w:themeColor="text1"/>
          <w:sz w:val="22"/>
          <w:szCs w:val="22"/>
        </w:rPr>
        <w:t>,</w:t>
      </w:r>
      <w:r w:rsidR="449E8369" w:rsidRPr="00DB7B34">
        <w:rPr>
          <w:rFonts w:ascii="Calibri" w:eastAsia="Calibri" w:hAnsi="Calibri" w:cs="Calibri"/>
          <w:b/>
          <w:bCs/>
          <w:color w:val="000000" w:themeColor="text1"/>
          <w:sz w:val="22"/>
          <w:szCs w:val="22"/>
        </w:rPr>
        <w:t xml:space="preserve"> LaChanze</w:t>
      </w:r>
      <w:r w:rsidR="00052424" w:rsidRPr="00DB7B34">
        <w:rPr>
          <w:rFonts w:ascii="Calibri" w:eastAsia="Calibri" w:hAnsi="Calibri" w:cs="Calibri"/>
          <w:color w:val="000000" w:themeColor="text1"/>
          <w:sz w:val="22"/>
          <w:szCs w:val="22"/>
        </w:rPr>
        <w:t xml:space="preserve">, </w:t>
      </w:r>
      <w:r w:rsidR="449E8369" w:rsidRPr="00DB7B34">
        <w:rPr>
          <w:rFonts w:ascii="Calibri" w:eastAsia="Calibri" w:hAnsi="Calibri" w:cs="Calibri"/>
          <w:b/>
          <w:bCs/>
          <w:color w:val="000000" w:themeColor="text1"/>
          <w:sz w:val="22"/>
          <w:szCs w:val="22"/>
        </w:rPr>
        <w:t>John Leguizamo</w:t>
      </w:r>
      <w:r w:rsidR="449E8369" w:rsidRPr="00DB7B34">
        <w:rPr>
          <w:rFonts w:ascii="Calibri" w:eastAsia="Calibri" w:hAnsi="Calibri" w:cs="Calibri"/>
          <w:color w:val="000000" w:themeColor="text1"/>
          <w:sz w:val="22"/>
          <w:szCs w:val="22"/>
        </w:rPr>
        <w:t xml:space="preserve"> </w:t>
      </w:r>
      <w:r w:rsidR="00052424" w:rsidRPr="00DB7B34">
        <w:rPr>
          <w:rFonts w:ascii="Calibri" w:eastAsia="Calibri" w:hAnsi="Calibri" w:cs="Calibri"/>
          <w:color w:val="000000" w:themeColor="text1"/>
          <w:sz w:val="22"/>
          <w:szCs w:val="22"/>
        </w:rPr>
        <w:t xml:space="preserve">and </w:t>
      </w:r>
      <w:r w:rsidR="00052424" w:rsidRPr="00DB7B34">
        <w:rPr>
          <w:rFonts w:ascii="Calibri" w:eastAsia="Calibri" w:hAnsi="Calibri" w:cs="Calibri"/>
          <w:b/>
          <w:bCs/>
          <w:color w:val="000000" w:themeColor="text1"/>
          <w:sz w:val="22"/>
          <w:szCs w:val="22"/>
        </w:rPr>
        <w:t>NETworks Presentations</w:t>
      </w:r>
      <w:r w:rsidR="00052424" w:rsidRPr="00DB7B34">
        <w:rPr>
          <w:rFonts w:ascii="Calibri" w:eastAsia="Calibri" w:hAnsi="Calibri" w:cs="Calibri"/>
          <w:color w:val="000000" w:themeColor="text1"/>
          <w:sz w:val="22"/>
          <w:szCs w:val="22"/>
        </w:rPr>
        <w:t xml:space="preserve"> </w:t>
      </w:r>
      <w:r w:rsidR="449E8369" w:rsidRPr="00DB7B34">
        <w:rPr>
          <w:rFonts w:ascii="Calibri" w:eastAsia="Calibri" w:hAnsi="Calibri" w:cs="Calibri"/>
          <w:color w:val="000000" w:themeColor="text1"/>
          <w:sz w:val="22"/>
          <w:szCs w:val="22"/>
        </w:rPr>
        <w:t xml:space="preserve">with Executive Producer </w:t>
      </w:r>
      <w:r w:rsidR="0080755A" w:rsidRPr="00DB7B34">
        <w:rPr>
          <w:rFonts w:ascii="Calibri" w:eastAsia="Calibri" w:hAnsi="Calibri" w:cs="Calibri"/>
          <w:b/>
          <w:bCs/>
          <w:color w:val="000000" w:themeColor="text1"/>
          <w:sz w:val="22"/>
          <w:szCs w:val="22"/>
        </w:rPr>
        <w:t>Hannah Rosenthal</w:t>
      </w:r>
      <w:r w:rsidR="449E8369" w:rsidRPr="00DB7B34">
        <w:rPr>
          <w:rFonts w:ascii="Calibri" w:eastAsia="Calibri" w:hAnsi="Calibri" w:cs="Calibri"/>
          <w:color w:val="000000" w:themeColor="text1"/>
          <w:sz w:val="22"/>
          <w:szCs w:val="22"/>
        </w:rPr>
        <w:t>.</w:t>
      </w:r>
    </w:p>
    <w:p w14:paraId="69991AFB" w14:textId="0DF54E10" w:rsidR="00A2419D" w:rsidRPr="001B04DB" w:rsidRDefault="62D5E083" w:rsidP="001B04DB">
      <w:pPr>
        <w:pStyle w:val="NoSpacing"/>
        <w:spacing w:after="160"/>
        <w:rPr>
          <w:rFonts w:ascii="Calibri" w:eastAsia="Calibri" w:hAnsi="Calibri" w:cs="Calibri"/>
          <w:color w:val="000000" w:themeColor="text1"/>
          <w:sz w:val="22"/>
          <w:szCs w:val="22"/>
        </w:rPr>
      </w:pPr>
      <w:r w:rsidRPr="21C2910E">
        <w:rPr>
          <w:rFonts w:ascii="Calibri" w:eastAsia="Calibri" w:hAnsi="Calibri" w:cs="Calibri"/>
          <w:b/>
          <w:bCs/>
          <w:i/>
          <w:iCs/>
          <w:color w:val="000000" w:themeColor="text1"/>
          <w:sz w:val="22"/>
          <w:szCs w:val="22"/>
        </w:rPr>
        <w:t>BUENA VISTA SOCIAL</w:t>
      </w:r>
      <w:r w:rsidRPr="21C2910E">
        <w:rPr>
          <w:rFonts w:ascii="Calibri" w:eastAsia="Calibri" w:hAnsi="Calibri" w:cs="Calibri"/>
          <w:b/>
          <w:bCs/>
          <w:color w:val="000000" w:themeColor="text1"/>
          <w:sz w:val="22"/>
          <w:szCs w:val="22"/>
        </w:rPr>
        <w:t xml:space="preserve"> </w:t>
      </w:r>
      <w:r w:rsidRPr="21C2910E">
        <w:rPr>
          <w:rFonts w:ascii="Calibri" w:eastAsia="Calibri" w:hAnsi="Calibri" w:cs="Calibri"/>
          <w:b/>
          <w:bCs/>
          <w:i/>
          <w:iCs/>
          <w:color w:val="000000" w:themeColor="text1"/>
          <w:sz w:val="22"/>
          <w:szCs w:val="22"/>
        </w:rPr>
        <w:t>CLUB</w:t>
      </w:r>
      <w:r w:rsidRPr="21C2910E">
        <w:rPr>
          <w:rFonts w:ascii="Calibri" w:eastAsia="Calibri" w:hAnsi="Calibri" w:cs="Calibri"/>
          <w:color w:val="000000" w:themeColor="text1"/>
          <w:sz w:val="22"/>
          <w:szCs w:val="22"/>
        </w:rPr>
        <w:t>™</w:t>
      </w:r>
      <w:r w:rsidRPr="21C2910E">
        <w:rPr>
          <w:rFonts w:ascii="Calibri" w:eastAsia="Calibri" w:hAnsi="Calibri" w:cs="Calibri"/>
          <w:b/>
          <w:bCs/>
          <w:i/>
          <w:iCs/>
          <w:color w:val="000000" w:themeColor="text1"/>
          <w:sz w:val="22"/>
          <w:szCs w:val="22"/>
        </w:rPr>
        <w:t xml:space="preserve"> </w:t>
      </w:r>
      <w:r w:rsidRPr="21C2910E">
        <w:rPr>
          <w:rFonts w:ascii="Calibri" w:eastAsia="Calibri" w:hAnsi="Calibri" w:cs="Calibri"/>
          <w:color w:val="000000" w:themeColor="text1"/>
          <w:sz w:val="22"/>
          <w:szCs w:val="22"/>
        </w:rPr>
        <w:t xml:space="preserve">and </w:t>
      </w:r>
      <w:r w:rsidRPr="21C2910E">
        <w:rPr>
          <w:rFonts w:ascii="Calibri" w:eastAsia="Calibri" w:hAnsi="Calibri" w:cs="Calibri"/>
          <w:b/>
          <w:bCs/>
          <w:color w:val="000000" w:themeColor="text1"/>
          <w:sz w:val="22"/>
          <w:szCs w:val="22"/>
        </w:rPr>
        <w:t>WORLD CIRCUIT RECORDS</w:t>
      </w:r>
      <w:r w:rsidRPr="21C2910E">
        <w:rPr>
          <w:rFonts w:ascii="Calibri" w:eastAsia="Calibri" w:hAnsi="Calibri" w:cs="Calibri"/>
          <w:color w:val="000000" w:themeColor="text1"/>
          <w:sz w:val="22"/>
          <w:szCs w:val="22"/>
        </w:rPr>
        <w:t xml:space="preserve"> released the show’s Grammy</w:t>
      </w:r>
      <w:r w:rsidR="633770A1" w:rsidRPr="21C2910E">
        <w:rPr>
          <w:rFonts w:ascii="Calibri" w:eastAsia="Calibri" w:hAnsi="Calibri" w:cs="Calibri"/>
          <w:sz w:val="22"/>
          <w:szCs w:val="22"/>
        </w:rPr>
        <w:t>®</w:t>
      </w:r>
      <w:r w:rsidRPr="21C2910E">
        <w:rPr>
          <w:rFonts w:ascii="Calibri" w:eastAsia="Calibri" w:hAnsi="Calibri" w:cs="Calibri"/>
          <w:color w:val="000000" w:themeColor="text1"/>
          <w:sz w:val="22"/>
          <w:szCs w:val="22"/>
        </w:rPr>
        <w:t xml:space="preserve"> Award-</w:t>
      </w:r>
      <w:r w:rsidR="4CC4C5C3" w:rsidRPr="21C2910E">
        <w:rPr>
          <w:rFonts w:ascii="Calibri" w:eastAsia="Calibri" w:hAnsi="Calibri" w:cs="Calibri"/>
          <w:color w:val="000000" w:themeColor="text1"/>
          <w:sz w:val="22"/>
          <w:szCs w:val="22"/>
        </w:rPr>
        <w:t>w</w:t>
      </w:r>
      <w:r w:rsidRPr="21C2910E">
        <w:rPr>
          <w:rFonts w:ascii="Calibri" w:eastAsia="Calibri" w:hAnsi="Calibri" w:cs="Calibri"/>
          <w:color w:val="000000" w:themeColor="text1"/>
          <w:sz w:val="22"/>
          <w:szCs w:val="22"/>
        </w:rPr>
        <w:t xml:space="preserve">inning Original Broadway Cast Recording, produced by </w:t>
      </w:r>
      <w:r w:rsidRPr="21C2910E">
        <w:rPr>
          <w:rFonts w:ascii="Calibri" w:eastAsia="Calibri" w:hAnsi="Calibri" w:cs="Calibri"/>
          <w:b/>
          <w:bCs/>
          <w:color w:val="000000" w:themeColor="text1"/>
          <w:sz w:val="22"/>
          <w:szCs w:val="22"/>
        </w:rPr>
        <w:t>Dean Sharenow</w:t>
      </w:r>
      <w:r w:rsidRPr="21C2910E">
        <w:rPr>
          <w:rFonts w:ascii="Calibri" w:eastAsia="Calibri" w:hAnsi="Calibri" w:cs="Calibri"/>
          <w:color w:val="000000" w:themeColor="text1"/>
          <w:sz w:val="22"/>
          <w:szCs w:val="22"/>
        </w:rPr>
        <w:t xml:space="preserve"> and </w:t>
      </w:r>
      <w:r w:rsidRPr="21C2910E">
        <w:rPr>
          <w:rFonts w:ascii="Calibri" w:eastAsia="Calibri" w:hAnsi="Calibri" w:cs="Calibri"/>
          <w:b/>
          <w:bCs/>
          <w:color w:val="000000" w:themeColor="text1"/>
          <w:sz w:val="22"/>
          <w:szCs w:val="22"/>
        </w:rPr>
        <w:t xml:space="preserve">David Yazbek. </w:t>
      </w:r>
      <w:r w:rsidRPr="21C2910E">
        <w:rPr>
          <w:rFonts w:ascii="Calibri" w:eastAsia="Calibri" w:hAnsi="Calibri" w:cs="Calibri"/>
          <w:color w:val="000000" w:themeColor="text1"/>
          <w:sz w:val="22"/>
          <w:szCs w:val="22"/>
        </w:rPr>
        <w:t xml:space="preserve">The album is co-produced by </w:t>
      </w:r>
      <w:r w:rsidRPr="21C2910E">
        <w:rPr>
          <w:rFonts w:ascii="Calibri" w:eastAsia="Calibri" w:hAnsi="Calibri" w:cs="Calibri"/>
          <w:b/>
          <w:bCs/>
          <w:color w:val="000000" w:themeColor="text1"/>
          <w:sz w:val="22"/>
          <w:szCs w:val="22"/>
        </w:rPr>
        <w:t>Marco Paguia</w:t>
      </w:r>
      <w:r w:rsidRPr="21C2910E">
        <w:rPr>
          <w:rFonts w:ascii="Calibri" w:eastAsia="Calibri" w:hAnsi="Calibri" w:cs="Calibri"/>
          <w:color w:val="000000" w:themeColor="text1"/>
          <w:sz w:val="22"/>
          <w:szCs w:val="22"/>
        </w:rPr>
        <w:t xml:space="preserve"> and </w:t>
      </w:r>
      <w:r w:rsidRPr="21C2910E">
        <w:rPr>
          <w:rFonts w:ascii="Calibri" w:eastAsia="Calibri" w:hAnsi="Calibri" w:cs="Calibri"/>
          <w:b/>
          <w:bCs/>
          <w:color w:val="000000" w:themeColor="text1"/>
          <w:sz w:val="22"/>
          <w:szCs w:val="22"/>
        </w:rPr>
        <w:t>Orin Wolf,</w:t>
      </w:r>
      <w:r w:rsidRPr="21C2910E">
        <w:rPr>
          <w:rFonts w:ascii="Calibri" w:eastAsia="Calibri" w:hAnsi="Calibri" w:cs="Calibri"/>
          <w:color w:val="000000" w:themeColor="text1"/>
          <w:sz w:val="22"/>
          <w:szCs w:val="22"/>
        </w:rPr>
        <w:t xml:space="preserve"> and Executive Produced by </w:t>
      </w:r>
      <w:r w:rsidRPr="21C2910E">
        <w:rPr>
          <w:rFonts w:ascii="Calibri" w:eastAsia="Calibri" w:hAnsi="Calibri" w:cs="Calibri"/>
          <w:b/>
          <w:bCs/>
          <w:color w:val="000000" w:themeColor="text1"/>
          <w:sz w:val="22"/>
          <w:szCs w:val="22"/>
        </w:rPr>
        <w:t>Allan Williams.</w:t>
      </w:r>
    </w:p>
    <w:p w14:paraId="7B6E6E9A" w14:textId="13D0FF0A" w:rsidR="00A2419D" w:rsidRDefault="41953E6D" w:rsidP="00EE5528">
      <w:pPr>
        <w:spacing w:line="240" w:lineRule="auto"/>
        <w:jc w:val="both"/>
        <w:rPr>
          <w:rFonts w:ascii="Calibri" w:eastAsia="Calibri" w:hAnsi="Calibri" w:cs="Calibri"/>
          <w:color w:val="000000" w:themeColor="text1"/>
          <w:sz w:val="22"/>
          <w:szCs w:val="22"/>
        </w:rPr>
      </w:pPr>
      <w:r w:rsidRPr="21C2910E">
        <w:rPr>
          <w:rFonts w:ascii="Calibri" w:eastAsia="Calibri" w:hAnsi="Calibri" w:cs="Calibri"/>
          <w:b/>
          <w:bCs/>
          <w:i/>
          <w:iCs/>
          <w:color w:val="000000" w:themeColor="text1"/>
          <w:sz w:val="22"/>
          <w:szCs w:val="22"/>
        </w:rPr>
        <w:t>BUENA VISTA SOCIAL CLUB</w:t>
      </w:r>
      <w:r w:rsidRPr="21C2910E">
        <w:rPr>
          <w:rFonts w:ascii="Calibri" w:eastAsia="Calibri" w:hAnsi="Calibri" w:cs="Calibri"/>
          <w:color w:val="000000" w:themeColor="text1"/>
          <w:sz w:val="22"/>
          <w:szCs w:val="22"/>
        </w:rPr>
        <w:t>™</w:t>
      </w:r>
      <w:r w:rsidRPr="21C2910E">
        <w:rPr>
          <w:rFonts w:ascii="Calibri" w:eastAsia="Calibri" w:hAnsi="Calibri" w:cs="Calibri"/>
          <w:b/>
          <w:bCs/>
          <w:i/>
          <w:iCs/>
          <w:color w:val="000000" w:themeColor="text1"/>
          <w:sz w:val="22"/>
          <w:szCs w:val="22"/>
        </w:rPr>
        <w:t xml:space="preserve"> </w:t>
      </w:r>
      <w:r w:rsidRPr="21C2910E">
        <w:rPr>
          <w:rFonts w:ascii="Calibri" w:eastAsia="Calibri" w:hAnsi="Calibri" w:cs="Calibri"/>
          <w:color w:val="000000" w:themeColor="text1"/>
          <w:sz w:val="22"/>
          <w:szCs w:val="22"/>
        </w:rPr>
        <w:t>made its world premiere at the Atlantic Theater Company, New York City in December 2023 and was nominated for Best Musical by the Drama League and Outer Critics Circle organizations.</w:t>
      </w:r>
    </w:p>
    <w:p w14:paraId="1FB8BFCA" w14:textId="77777777" w:rsidR="00EE5528" w:rsidRPr="00EE5528" w:rsidRDefault="00EE5528" w:rsidP="00EE5528">
      <w:pPr>
        <w:spacing w:line="240" w:lineRule="auto"/>
        <w:jc w:val="both"/>
        <w:rPr>
          <w:sz w:val="22"/>
          <w:szCs w:val="22"/>
        </w:rPr>
      </w:pPr>
      <w:r w:rsidRPr="00EE5528">
        <w:rPr>
          <w:rFonts w:ascii="Calibri" w:eastAsia="Aptos" w:hAnsi="Calibri" w:cs="Calibri"/>
          <w:b/>
          <w:bCs/>
          <w:color w:val="000000"/>
          <w:sz w:val="22"/>
          <w:szCs w:val="22"/>
          <w14:ligatures w14:val="standardContextual"/>
        </w:rPr>
        <w:t>The Hobby Center for the Performing Arts</w:t>
      </w:r>
      <w:r w:rsidRPr="00EE5528">
        <w:rPr>
          <w:rFonts w:ascii="Calibri" w:eastAsia="Aptos" w:hAnsi="Calibri" w:cs="Calibri"/>
          <w:color w:val="000000"/>
          <w:sz w:val="22"/>
          <w:szCs w:val="22"/>
          <w14:ligatures w14:val="standardContextual"/>
        </w:rPr>
        <w:t xml:space="preserve"> deepens understanding of shared humanity by presenting engaging performances and educational programs that strengthen a sense of belonging and help shape a more cohesive and connected Houston community. Opened in 2002, the Hobby Center campus features three distinctive performance spaces: 2,650-seat Sarofim Hall, 500-seat Zilkha Hall, and the intimate 150-seat Founders Club. Welcoming more than 450,000 audience members each year, the Hobby Center presents a broad range of arts experiences, including the Memorial Hermann Broadway at the Hobby Center series, a full season of musical theater produced by Principal Resident Company Theatre Under </w:t>
      </w:r>
      <w:r w:rsidRPr="00EE5528">
        <w:rPr>
          <w:rFonts w:ascii="Calibri" w:eastAsia="Aptos" w:hAnsi="Calibri" w:cs="Calibri"/>
          <w:color w:val="000000"/>
          <w:sz w:val="22"/>
          <w:szCs w:val="22"/>
          <w14:ligatures w14:val="standardContextual"/>
        </w:rPr>
        <w:lastRenderedPageBreak/>
        <w:t xml:space="preserve">The Stars, and performances by Houston, national, and international artists. Education and accessibility initiatives are central to the Hobby Center’s impact. Through programs such as the ExxonMobil Discovery Series, the Hobby Center welcomes thousands of students to free, curriculum-connected performances while providing educators with classroom resources to extend learning beyond the stage. </w:t>
      </w:r>
      <w:r w:rsidRPr="00EE5528">
        <w:rPr>
          <w:rFonts w:ascii="Calibri" w:eastAsia="Calibri" w:hAnsi="Calibri" w:cs="Times New Roman"/>
          <w:color w:val="000000"/>
          <w:sz w:val="22"/>
          <w:szCs w:val="22"/>
        </w:rPr>
        <w:t xml:space="preserve">Please visit </w:t>
      </w:r>
      <w:hyperlink r:id="rId11" w:history="1">
        <w:r w:rsidRPr="00EE5528">
          <w:rPr>
            <w:rFonts w:ascii="Calibri" w:eastAsia="Calibri" w:hAnsi="Calibri" w:cs="Times New Roman"/>
            <w:color w:val="0563C1"/>
            <w:sz w:val="22"/>
            <w:szCs w:val="22"/>
            <w:u w:val="single"/>
          </w:rPr>
          <w:t>TheHobbyCenter.org</w:t>
        </w:r>
      </w:hyperlink>
      <w:r w:rsidRPr="00EE5528">
        <w:rPr>
          <w:rFonts w:ascii="Calibri" w:eastAsia="Calibri" w:hAnsi="Calibri" w:cs="Times New Roman"/>
          <w:color w:val="000000"/>
          <w:sz w:val="22"/>
          <w:szCs w:val="22"/>
        </w:rPr>
        <w:t xml:space="preserve">. Follow the Hobby Center on </w:t>
      </w:r>
      <w:hyperlink r:id="rId12" w:history="1">
        <w:r w:rsidRPr="00EE5528">
          <w:rPr>
            <w:rFonts w:ascii="Calibri" w:eastAsia="Calibri" w:hAnsi="Calibri" w:cs="Times New Roman"/>
            <w:color w:val="0563C1"/>
            <w:sz w:val="22"/>
            <w:szCs w:val="22"/>
            <w:u w:val="single"/>
          </w:rPr>
          <w:t>Facebook</w:t>
        </w:r>
      </w:hyperlink>
      <w:r w:rsidRPr="00EE5528">
        <w:rPr>
          <w:rFonts w:ascii="Calibri" w:eastAsia="Calibri" w:hAnsi="Calibri" w:cs="Times New Roman"/>
          <w:color w:val="000000"/>
          <w:sz w:val="22"/>
          <w:szCs w:val="22"/>
        </w:rPr>
        <w:t xml:space="preserve"> and </w:t>
      </w:r>
      <w:hyperlink r:id="rId13" w:history="1">
        <w:r w:rsidRPr="00EE5528">
          <w:rPr>
            <w:rFonts w:ascii="Calibri" w:eastAsia="Calibri" w:hAnsi="Calibri" w:cs="Times New Roman"/>
            <w:color w:val="0563C1"/>
            <w:sz w:val="22"/>
            <w:szCs w:val="22"/>
            <w:u w:val="single"/>
          </w:rPr>
          <w:t>Instagram</w:t>
        </w:r>
      </w:hyperlink>
      <w:r w:rsidRPr="00EE5528">
        <w:rPr>
          <w:rFonts w:ascii="Calibri" w:eastAsia="Calibri" w:hAnsi="Calibri" w:cs="Times New Roman"/>
          <w:color w:val="000000"/>
          <w:sz w:val="22"/>
          <w:szCs w:val="22"/>
        </w:rPr>
        <w:t>.</w:t>
      </w:r>
    </w:p>
    <w:p w14:paraId="11F5F6B2" w14:textId="0ECA701D" w:rsidR="00A2419D" w:rsidRDefault="00EE5528" w:rsidP="00EE5528">
      <w:pPr>
        <w:spacing w:line="240" w:lineRule="auto"/>
        <w:jc w:val="both"/>
        <w:rPr>
          <w:rFonts w:ascii="Calibri" w:eastAsia="Aptos" w:hAnsi="Calibri" w:cs="Calibri"/>
          <w:color w:val="000000"/>
          <w:sz w:val="22"/>
          <w:szCs w:val="22"/>
          <w14:ligatures w14:val="standardContextual"/>
        </w:rPr>
      </w:pPr>
      <w:r w:rsidRPr="00EE5528">
        <w:rPr>
          <w:rFonts w:ascii="Calibri" w:eastAsia="Aptos" w:hAnsi="Calibri" w:cs="Calibri"/>
          <w:b/>
          <w:bCs/>
          <w:color w:val="000000"/>
          <w:sz w:val="22"/>
          <w:szCs w:val="22"/>
          <w14:ligatures w14:val="standardContextual"/>
        </w:rPr>
        <w:t xml:space="preserve">Broadway Across America </w:t>
      </w:r>
      <w:r w:rsidRPr="00EE5528">
        <w:rPr>
          <w:rFonts w:ascii="Calibri" w:eastAsia="Aptos" w:hAnsi="Calibri" w:cs="Calibri"/>
          <w:color w:val="000000"/>
          <w:sz w:val="22"/>
          <w:szCs w:val="22"/>
          <w14:ligatures w14:val="standardContextual"/>
        </w:rPr>
        <w:t>(BAA)</w:t>
      </w:r>
      <w:r w:rsidRPr="00EE5528">
        <w:rPr>
          <w:rFonts w:ascii="Cambria" w:hAnsi="Cambria" w:cs="Aptos"/>
          <w:b/>
          <w:bCs/>
          <w:color w:val="212121"/>
          <w:sz w:val="22"/>
          <w:szCs w:val="22"/>
          <w:shd w:val="clear" w:color="auto" w:fill="FFFFFF"/>
        </w:rPr>
        <w:t xml:space="preserve">, </w:t>
      </w:r>
      <w:r w:rsidRPr="00EE5528">
        <w:rPr>
          <w:rFonts w:ascii="Calibri" w:eastAsia="Aptos" w:hAnsi="Calibri" w:cs="Calibri"/>
          <w:color w:val="000000"/>
          <w:sz w:val="22"/>
          <w:szCs w:val="22"/>
          <w14:ligatures w14:val="standardContextual"/>
        </w:rPr>
        <w:t>part of The John Gore Organization family of companies, is a leading presenter, distributor, operator, and marketer of Broadway theater worldwide. Led by owner John Gore, a record 27-time Tony Award winner and Emmy Award recipient, BAA pioneered the Broadway subscription touring model and is the leading presenter of first-class Broadway productions across more than 45 North American markets. Since its founding, BAA has produced, presented, and invested in hundreds of Broadway, touring, and international productions, helping introduce millions of theatergoers to the power of live performance. The organization is committed to expanding access to the arts through education, community engagement, and initiatives that inspire the next generation of artists, arts professionals, and audiences. </w:t>
      </w:r>
    </w:p>
    <w:p w14:paraId="543A824C" w14:textId="113487C5" w:rsidR="009A25D7" w:rsidRPr="00F62D59" w:rsidRDefault="009A25D7" w:rsidP="00F62D59">
      <w:pPr>
        <w:spacing w:after="0" w:line="240" w:lineRule="auto"/>
        <w:rPr>
          <w:rFonts w:ascii="Calibri" w:eastAsia="Calibri" w:hAnsi="Calibri" w:cs="Calibri"/>
          <w:color w:val="000000" w:themeColor="text1"/>
          <w:sz w:val="22"/>
          <w:szCs w:val="22"/>
        </w:rPr>
      </w:pPr>
      <w:r w:rsidRPr="009A25D7">
        <w:rPr>
          <w:rFonts w:ascii="Calibri" w:eastAsia="Calibri" w:hAnsi="Calibri" w:cs="Times New Roman"/>
          <w:sz w:val="22"/>
          <w:szCs w:val="22"/>
          <w:lang w:eastAsia="en-US"/>
        </w:rPr>
        <w:t xml:space="preserve">Follow on </w:t>
      </w:r>
      <w:hyperlink r:id="rId14" w:history="1">
        <w:r w:rsidR="00A11B44" w:rsidRPr="00A11B44">
          <w:rPr>
            <w:rStyle w:val="Hyperlink"/>
            <w:rFonts w:ascii="Calibri" w:eastAsia="Calibri" w:hAnsi="Calibri" w:cs="Times New Roman"/>
            <w:sz w:val="22"/>
            <w:szCs w:val="22"/>
            <w:lang w:eastAsia="en-US"/>
          </w:rPr>
          <w:t>Facebook</w:t>
        </w:r>
      </w:hyperlink>
      <w:r w:rsidR="00A11B44">
        <w:rPr>
          <w:rFonts w:ascii="Calibri" w:eastAsia="Calibri" w:hAnsi="Calibri" w:cs="Times New Roman"/>
          <w:sz w:val="22"/>
          <w:szCs w:val="22"/>
          <w:lang w:eastAsia="en-US"/>
        </w:rPr>
        <w:t xml:space="preserve">, </w:t>
      </w:r>
      <w:hyperlink r:id="rId15" w:history="1">
        <w:r w:rsidR="002A5208" w:rsidRPr="009A25D7">
          <w:rPr>
            <w:rFonts w:ascii="Calibri" w:eastAsia="Calibri" w:hAnsi="Calibri" w:cs="Times New Roman"/>
            <w:color w:val="0563C1"/>
            <w:sz w:val="22"/>
            <w:szCs w:val="22"/>
            <w:u w:val="single"/>
            <w:lang w:eastAsia="en-US"/>
          </w:rPr>
          <w:t>Instagram</w:t>
        </w:r>
      </w:hyperlink>
      <w:r w:rsidR="002A5208">
        <w:rPr>
          <w:rFonts w:ascii="Calibri" w:eastAsia="Calibri" w:hAnsi="Calibri" w:cs="Times New Roman"/>
          <w:sz w:val="22"/>
          <w:szCs w:val="22"/>
          <w:lang w:eastAsia="en-US"/>
        </w:rPr>
        <w:t xml:space="preserve">, </w:t>
      </w:r>
      <w:hyperlink r:id="rId16" w:history="1">
        <w:r w:rsidRPr="009A25D7">
          <w:rPr>
            <w:rFonts w:ascii="Calibri" w:eastAsia="Calibri" w:hAnsi="Calibri" w:cs="Times New Roman"/>
            <w:color w:val="0563C1"/>
            <w:sz w:val="22"/>
            <w:szCs w:val="22"/>
            <w:u w:val="single"/>
            <w:lang w:eastAsia="en-US"/>
          </w:rPr>
          <w:t>TikTok</w:t>
        </w:r>
      </w:hyperlink>
      <w:r w:rsidRPr="009A25D7">
        <w:rPr>
          <w:rFonts w:ascii="Calibri" w:eastAsia="Calibri" w:hAnsi="Calibri" w:cs="Times New Roman"/>
          <w:sz w:val="22"/>
          <w:szCs w:val="22"/>
          <w:lang w:eastAsia="en-US"/>
        </w:rPr>
        <w:t xml:space="preserve">, </w:t>
      </w:r>
      <w:hyperlink r:id="rId17" w:history="1">
        <w:r w:rsidRPr="009A25D7">
          <w:rPr>
            <w:rFonts w:ascii="Calibri" w:eastAsia="Calibri" w:hAnsi="Calibri" w:cs="Times New Roman"/>
            <w:color w:val="0563C1"/>
            <w:sz w:val="22"/>
            <w:szCs w:val="22"/>
            <w:u w:val="single"/>
            <w:lang w:eastAsia="en-US"/>
          </w:rPr>
          <w:t>Twitter</w:t>
        </w:r>
      </w:hyperlink>
      <w:r w:rsidRPr="009A25D7">
        <w:rPr>
          <w:rFonts w:ascii="Calibri" w:eastAsia="Calibri" w:hAnsi="Calibri" w:cs="Times New Roman"/>
          <w:sz w:val="22"/>
          <w:szCs w:val="22"/>
          <w:lang w:eastAsia="en-US"/>
        </w:rPr>
        <w:t xml:space="preserve">, and </w:t>
      </w:r>
      <w:r w:rsidR="00F62D59" w:rsidRPr="21C2910E">
        <w:rPr>
          <w:rFonts w:ascii="Calibri" w:eastAsia="Calibri" w:hAnsi="Calibri" w:cs="Calibri"/>
          <w:color w:val="000000" w:themeColor="text1"/>
          <w:sz w:val="22"/>
          <w:szCs w:val="22"/>
        </w:rPr>
        <w:t>@buenavistamusical</w:t>
      </w:r>
      <w:r w:rsidRPr="009A25D7">
        <w:rPr>
          <w:rFonts w:ascii="Calibri" w:eastAsia="Calibri" w:hAnsi="Calibri" w:cs="Times New Roman"/>
          <w:sz w:val="22"/>
          <w:szCs w:val="22"/>
          <w:lang w:eastAsia="en-US"/>
        </w:rPr>
        <w:t>.</w:t>
      </w:r>
      <w:r w:rsidRPr="009A25D7">
        <w:rPr>
          <w:rFonts w:ascii="Calibri" w:eastAsia="Calibri" w:hAnsi="Calibri" w:cs="Times New Roman"/>
          <w:sz w:val="22"/>
          <w:szCs w:val="22"/>
          <w:lang w:eastAsia="en-US"/>
        </w:rPr>
        <w:br/>
        <w:t xml:space="preserve">For more information, visit </w:t>
      </w:r>
      <w:hyperlink r:id="rId18" w:history="1">
        <w:r w:rsidR="00F62D59">
          <w:rPr>
            <w:rFonts w:ascii="Calibri" w:eastAsia="Calibri" w:hAnsi="Calibri" w:cs="Times New Roman"/>
            <w:color w:val="0563C1"/>
            <w:sz w:val="22"/>
            <w:szCs w:val="22"/>
            <w:u w:val="single"/>
            <w:lang w:eastAsia="en-US"/>
          </w:rPr>
          <w:t>buenavistamusical.com</w:t>
        </w:r>
      </w:hyperlink>
      <w:r w:rsidRPr="009A25D7">
        <w:rPr>
          <w:rFonts w:ascii="Calibri" w:eastAsia="Calibri" w:hAnsi="Calibri" w:cs="Times New Roman"/>
          <w:sz w:val="22"/>
          <w:szCs w:val="22"/>
          <w:lang w:eastAsia="en-US"/>
        </w:rPr>
        <w:t>.</w:t>
      </w:r>
    </w:p>
    <w:p w14:paraId="58ED58D9" w14:textId="77777777" w:rsidR="009A25D7" w:rsidRPr="00EE5528" w:rsidRDefault="009A25D7" w:rsidP="00EE5528">
      <w:pPr>
        <w:spacing w:line="240" w:lineRule="auto"/>
        <w:jc w:val="both"/>
        <w:rPr>
          <w:rFonts w:ascii="Calibri" w:eastAsia="Aptos" w:hAnsi="Calibri" w:cs="Calibri"/>
          <w:color w:val="000000"/>
          <w:sz w:val="22"/>
          <w:szCs w:val="22"/>
          <w14:ligatures w14:val="standardContextual"/>
        </w:rPr>
      </w:pPr>
    </w:p>
    <w:p w14:paraId="1C556D54" w14:textId="0C0BA5CC" w:rsidR="00A2419D" w:rsidRDefault="24425747" w:rsidP="00EE5528">
      <w:pPr>
        <w:pStyle w:val="NoSpacing"/>
        <w:jc w:val="center"/>
        <w:rPr>
          <w:rFonts w:ascii="Calibri" w:eastAsia="Calibri" w:hAnsi="Calibri" w:cs="Calibri"/>
          <w:color w:val="000000" w:themeColor="text1"/>
          <w:sz w:val="22"/>
          <w:szCs w:val="22"/>
        </w:rPr>
      </w:pPr>
      <w:r w:rsidRPr="21C2910E">
        <w:rPr>
          <w:rFonts w:ascii="Calibri" w:eastAsia="Calibri" w:hAnsi="Calibri" w:cs="Calibri"/>
          <w:color w:val="000000" w:themeColor="text1"/>
          <w:sz w:val="22"/>
          <w:szCs w:val="22"/>
        </w:rPr>
        <w:t># # #</w:t>
      </w:r>
    </w:p>
    <w:p w14:paraId="25BAF6D6" w14:textId="538F076F" w:rsidR="00A2419D" w:rsidRDefault="00A2419D" w:rsidP="21C2910E">
      <w:pPr>
        <w:spacing w:after="0" w:line="240" w:lineRule="auto"/>
        <w:rPr>
          <w:rFonts w:ascii="Calibri" w:eastAsia="Calibri" w:hAnsi="Calibri" w:cs="Calibri"/>
          <w:color w:val="000000" w:themeColor="text1"/>
          <w:sz w:val="22"/>
          <w:szCs w:val="22"/>
        </w:rPr>
      </w:pPr>
    </w:p>
    <w:sectPr w:rsidR="00A2419D" w:rsidSect="006D3118">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B20F26"/>
    <w:rsid w:val="00052424"/>
    <w:rsid w:val="00061111"/>
    <w:rsid w:val="00064A56"/>
    <w:rsid w:val="000BB721"/>
    <w:rsid w:val="00100837"/>
    <w:rsid w:val="00114BAE"/>
    <w:rsid w:val="0017349B"/>
    <w:rsid w:val="001B04DB"/>
    <w:rsid w:val="001B56D2"/>
    <w:rsid w:val="00233455"/>
    <w:rsid w:val="002A1984"/>
    <w:rsid w:val="002A5208"/>
    <w:rsid w:val="0030085F"/>
    <w:rsid w:val="00385B00"/>
    <w:rsid w:val="003E4B16"/>
    <w:rsid w:val="00404C13"/>
    <w:rsid w:val="004520BA"/>
    <w:rsid w:val="004541F5"/>
    <w:rsid w:val="004D3AD5"/>
    <w:rsid w:val="00551847"/>
    <w:rsid w:val="00671B5C"/>
    <w:rsid w:val="00672FA9"/>
    <w:rsid w:val="006A3DCF"/>
    <w:rsid w:val="006B41BD"/>
    <w:rsid w:val="006C0116"/>
    <w:rsid w:val="006D3118"/>
    <w:rsid w:val="006E3273"/>
    <w:rsid w:val="00714095"/>
    <w:rsid w:val="007478C8"/>
    <w:rsid w:val="0076428B"/>
    <w:rsid w:val="007C1636"/>
    <w:rsid w:val="007C4325"/>
    <w:rsid w:val="0080755A"/>
    <w:rsid w:val="00827D62"/>
    <w:rsid w:val="0088427B"/>
    <w:rsid w:val="009828E9"/>
    <w:rsid w:val="009A25D7"/>
    <w:rsid w:val="00A019C1"/>
    <w:rsid w:val="00A11B44"/>
    <w:rsid w:val="00A2419D"/>
    <w:rsid w:val="00A313C5"/>
    <w:rsid w:val="00A65A07"/>
    <w:rsid w:val="00AA3740"/>
    <w:rsid w:val="00AD1075"/>
    <w:rsid w:val="00AD72B6"/>
    <w:rsid w:val="00B43CD3"/>
    <w:rsid w:val="00B45430"/>
    <w:rsid w:val="00B77235"/>
    <w:rsid w:val="00C0039B"/>
    <w:rsid w:val="00C200B4"/>
    <w:rsid w:val="00C42D10"/>
    <w:rsid w:val="00C7301B"/>
    <w:rsid w:val="00CB67E9"/>
    <w:rsid w:val="00D35D3D"/>
    <w:rsid w:val="00D60552"/>
    <w:rsid w:val="00DB71A4"/>
    <w:rsid w:val="00DB7B34"/>
    <w:rsid w:val="00DF0E97"/>
    <w:rsid w:val="00E4080C"/>
    <w:rsid w:val="00E539C1"/>
    <w:rsid w:val="00E87DE6"/>
    <w:rsid w:val="00EE5528"/>
    <w:rsid w:val="00EF03F8"/>
    <w:rsid w:val="00F5541B"/>
    <w:rsid w:val="00F62D59"/>
    <w:rsid w:val="01BEE5F4"/>
    <w:rsid w:val="01FFABDD"/>
    <w:rsid w:val="05419574"/>
    <w:rsid w:val="066EF4BE"/>
    <w:rsid w:val="06700C54"/>
    <w:rsid w:val="069962B7"/>
    <w:rsid w:val="06FA15A8"/>
    <w:rsid w:val="07F1E068"/>
    <w:rsid w:val="09BDFD22"/>
    <w:rsid w:val="09F14939"/>
    <w:rsid w:val="0A9B70F7"/>
    <w:rsid w:val="0B2FAA52"/>
    <w:rsid w:val="0C351BF1"/>
    <w:rsid w:val="0D500AA7"/>
    <w:rsid w:val="0D760722"/>
    <w:rsid w:val="0D897C5A"/>
    <w:rsid w:val="0DD9FB73"/>
    <w:rsid w:val="0F520E95"/>
    <w:rsid w:val="0F7FAF44"/>
    <w:rsid w:val="0FB57479"/>
    <w:rsid w:val="10DBC959"/>
    <w:rsid w:val="112D1FF6"/>
    <w:rsid w:val="12DAE3A5"/>
    <w:rsid w:val="1595B51A"/>
    <w:rsid w:val="15D5B46D"/>
    <w:rsid w:val="160E60BA"/>
    <w:rsid w:val="167607DE"/>
    <w:rsid w:val="16B7B108"/>
    <w:rsid w:val="17A5E865"/>
    <w:rsid w:val="17FC451B"/>
    <w:rsid w:val="18064117"/>
    <w:rsid w:val="18F3DB90"/>
    <w:rsid w:val="19CBD5FE"/>
    <w:rsid w:val="1AA59383"/>
    <w:rsid w:val="1B2B49F3"/>
    <w:rsid w:val="1B50AC47"/>
    <w:rsid w:val="1BACEB2E"/>
    <w:rsid w:val="1BB88E14"/>
    <w:rsid w:val="1CCBF4C5"/>
    <w:rsid w:val="1D18BC7C"/>
    <w:rsid w:val="1EF5897E"/>
    <w:rsid w:val="1F9D90E9"/>
    <w:rsid w:val="214D2FE3"/>
    <w:rsid w:val="2163D651"/>
    <w:rsid w:val="21C2910E"/>
    <w:rsid w:val="21F39340"/>
    <w:rsid w:val="224E9A84"/>
    <w:rsid w:val="242F15D1"/>
    <w:rsid w:val="24425747"/>
    <w:rsid w:val="2533CD83"/>
    <w:rsid w:val="264CF6A8"/>
    <w:rsid w:val="2733082D"/>
    <w:rsid w:val="273F75C8"/>
    <w:rsid w:val="27D4B063"/>
    <w:rsid w:val="2837CD88"/>
    <w:rsid w:val="2A9DA20D"/>
    <w:rsid w:val="2AC8AB63"/>
    <w:rsid w:val="2B290FE6"/>
    <w:rsid w:val="2B3EB9D2"/>
    <w:rsid w:val="2B8511B0"/>
    <w:rsid w:val="2CB7F2B7"/>
    <w:rsid w:val="2CD8ED2E"/>
    <w:rsid w:val="2EDE9043"/>
    <w:rsid w:val="2EFEA180"/>
    <w:rsid w:val="2F399A5B"/>
    <w:rsid w:val="30A6641D"/>
    <w:rsid w:val="32725014"/>
    <w:rsid w:val="3332C00F"/>
    <w:rsid w:val="344294B9"/>
    <w:rsid w:val="34927AB1"/>
    <w:rsid w:val="34D32E8D"/>
    <w:rsid w:val="3526DDE0"/>
    <w:rsid w:val="370CDA83"/>
    <w:rsid w:val="371CE1FF"/>
    <w:rsid w:val="376FCFA1"/>
    <w:rsid w:val="39B54A70"/>
    <w:rsid w:val="3AC5AAB5"/>
    <w:rsid w:val="3B743CCB"/>
    <w:rsid w:val="3B8CC75E"/>
    <w:rsid w:val="3CD511A9"/>
    <w:rsid w:val="3D0EED87"/>
    <w:rsid w:val="3D24DA9E"/>
    <w:rsid w:val="3D73144D"/>
    <w:rsid w:val="3E3E0A76"/>
    <w:rsid w:val="41358246"/>
    <w:rsid w:val="41953E6D"/>
    <w:rsid w:val="41B20F26"/>
    <w:rsid w:val="41F83CCB"/>
    <w:rsid w:val="42C2F78D"/>
    <w:rsid w:val="43017C1C"/>
    <w:rsid w:val="440D02D3"/>
    <w:rsid w:val="446A6EE0"/>
    <w:rsid w:val="449E8369"/>
    <w:rsid w:val="45424033"/>
    <w:rsid w:val="456E68A6"/>
    <w:rsid w:val="471D1394"/>
    <w:rsid w:val="4881BC9F"/>
    <w:rsid w:val="4948BB80"/>
    <w:rsid w:val="49D59842"/>
    <w:rsid w:val="4A0B760F"/>
    <w:rsid w:val="4B0738FC"/>
    <w:rsid w:val="4B2CFEA7"/>
    <w:rsid w:val="4B991681"/>
    <w:rsid w:val="4BFA87F7"/>
    <w:rsid w:val="4CA49DFA"/>
    <w:rsid w:val="4CC4C5C3"/>
    <w:rsid w:val="4DD13557"/>
    <w:rsid w:val="4DD1D18B"/>
    <w:rsid w:val="4FC45486"/>
    <w:rsid w:val="501F98A6"/>
    <w:rsid w:val="505AE3A1"/>
    <w:rsid w:val="5197FFD8"/>
    <w:rsid w:val="51AAC6F6"/>
    <w:rsid w:val="51D6ED34"/>
    <w:rsid w:val="51F71E7C"/>
    <w:rsid w:val="52329924"/>
    <w:rsid w:val="52DABD45"/>
    <w:rsid w:val="53528C55"/>
    <w:rsid w:val="53FCD896"/>
    <w:rsid w:val="5447A5C5"/>
    <w:rsid w:val="5465B0AF"/>
    <w:rsid w:val="54BA2395"/>
    <w:rsid w:val="555D166C"/>
    <w:rsid w:val="585E8A03"/>
    <w:rsid w:val="58C97011"/>
    <w:rsid w:val="5948AEE4"/>
    <w:rsid w:val="5A872C42"/>
    <w:rsid w:val="5C89C56F"/>
    <w:rsid w:val="5C98CC93"/>
    <w:rsid w:val="5D63B884"/>
    <w:rsid w:val="5E7A4DB1"/>
    <w:rsid w:val="5E9551C3"/>
    <w:rsid w:val="5F78F88D"/>
    <w:rsid w:val="5FE3DE2E"/>
    <w:rsid w:val="601903E8"/>
    <w:rsid w:val="61118E1C"/>
    <w:rsid w:val="62D5E083"/>
    <w:rsid w:val="633770A1"/>
    <w:rsid w:val="646AB263"/>
    <w:rsid w:val="64B7BC89"/>
    <w:rsid w:val="64E2D509"/>
    <w:rsid w:val="65544BE3"/>
    <w:rsid w:val="65606058"/>
    <w:rsid w:val="6573DDC4"/>
    <w:rsid w:val="65F332C0"/>
    <w:rsid w:val="6688322D"/>
    <w:rsid w:val="675D66D2"/>
    <w:rsid w:val="67C9D48F"/>
    <w:rsid w:val="685A61C4"/>
    <w:rsid w:val="688FE3DE"/>
    <w:rsid w:val="69FA46AE"/>
    <w:rsid w:val="6A259C74"/>
    <w:rsid w:val="6ACBDC36"/>
    <w:rsid w:val="6AF90F35"/>
    <w:rsid w:val="6B71CA1A"/>
    <w:rsid w:val="6BCFA4CA"/>
    <w:rsid w:val="6CD3071A"/>
    <w:rsid w:val="6E493B46"/>
    <w:rsid w:val="6E9D8CD8"/>
    <w:rsid w:val="6F7EC85D"/>
    <w:rsid w:val="706BB44D"/>
    <w:rsid w:val="7073242F"/>
    <w:rsid w:val="71AD21B9"/>
    <w:rsid w:val="720BE306"/>
    <w:rsid w:val="73DF550F"/>
    <w:rsid w:val="75C44471"/>
    <w:rsid w:val="763FBB59"/>
    <w:rsid w:val="765106D9"/>
    <w:rsid w:val="7655F991"/>
    <w:rsid w:val="773A09E1"/>
    <w:rsid w:val="78CCCB26"/>
    <w:rsid w:val="78D5B3EF"/>
    <w:rsid w:val="7B57B1FB"/>
    <w:rsid w:val="7BABB1C8"/>
    <w:rsid w:val="7BE749C0"/>
    <w:rsid w:val="7C0D9E04"/>
    <w:rsid w:val="7C525100"/>
    <w:rsid w:val="7D928398"/>
    <w:rsid w:val="7DF1DD78"/>
    <w:rsid w:val="7E72F5DB"/>
    <w:rsid w:val="7ECC436F"/>
    <w:rsid w:val="7F6E1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20F26"/>
  <w15:chartTrackingRefBased/>
  <w15:docId w15:val="{7B0EF39D-6669-42A7-9FE4-544851540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467886" w:themeColor="hyperlink"/>
      <w:u w:val="single"/>
    </w:rPr>
  </w:style>
  <w:style w:type="character" w:customStyle="1" w:styleId="normaltextrun">
    <w:name w:val="normaltextrun"/>
    <w:basedOn w:val="DefaultParagraphFont"/>
    <w:uiPriority w:val="1"/>
    <w:rsid w:val="6BCFA4CA"/>
    <w:rPr>
      <w:rFonts w:asciiTheme="minorHAnsi" w:eastAsiaTheme="minorEastAsia" w:hAnsiTheme="minorHAnsi" w:cstheme="minorBidi"/>
      <w:sz w:val="24"/>
      <w:szCs w:val="24"/>
    </w:rPr>
  </w:style>
  <w:style w:type="character" w:customStyle="1" w:styleId="eop">
    <w:name w:val="eop"/>
    <w:basedOn w:val="DefaultParagraphFont"/>
    <w:uiPriority w:val="1"/>
    <w:rsid w:val="6BCFA4CA"/>
    <w:rPr>
      <w:rFonts w:asciiTheme="minorHAnsi" w:eastAsiaTheme="minorEastAsia" w:hAnsiTheme="minorHAnsi" w:cstheme="minorBidi"/>
      <w:sz w:val="24"/>
      <w:szCs w:val="24"/>
    </w:rPr>
  </w:style>
  <w:style w:type="paragraph" w:customStyle="1" w:styleId="paragraph">
    <w:name w:val="paragraph"/>
    <w:basedOn w:val="Normal"/>
    <w:uiPriority w:val="1"/>
    <w:rsid w:val="21C2910E"/>
    <w:pPr>
      <w:spacing w:beforeAutospacing="1" w:afterAutospacing="1" w:line="240" w:lineRule="auto"/>
    </w:pPr>
  </w:style>
  <w:style w:type="paragraph" w:customStyle="1" w:styleId="Default">
    <w:name w:val="Default"/>
    <w:basedOn w:val="Normal"/>
    <w:uiPriority w:val="1"/>
    <w:rsid w:val="21C2910E"/>
    <w:pPr>
      <w:spacing w:after="0" w:line="240" w:lineRule="auto"/>
    </w:pPr>
    <w:rPr>
      <w:color w:val="000000" w:themeColor="text1"/>
    </w:rPr>
  </w:style>
  <w:style w:type="character" w:styleId="UnresolvedMention">
    <w:name w:val="Unresolved Mention"/>
    <w:basedOn w:val="DefaultParagraphFont"/>
    <w:uiPriority w:val="99"/>
    <w:semiHidden/>
    <w:unhideWhenUsed/>
    <w:rsid w:val="00A11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hobbycenter.org/" TargetMode="External"/><Relationship Id="rId13" Type="http://schemas.openxmlformats.org/officeDocument/2006/relationships/hyperlink" Target="https://www.instagram.com/hobbycenterhou/" TargetMode="External"/><Relationship Id="rId18" Type="http://schemas.openxmlformats.org/officeDocument/2006/relationships/hyperlink" Target="http://www.buenavistamusical.com" TargetMode="External"/><Relationship Id="rId3" Type="http://schemas.openxmlformats.org/officeDocument/2006/relationships/webSettings" Target="webSettings.xml"/><Relationship Id="rId21" Type="http://schemas.openxmlformats.org/officeDocument/2006/relationships/customXml" Target="../customXml/item1.xml"/><Relationship Id="rId7" Type="http://schemas.openxmlformats.org/officeDocument/2006/relationships/image" Target="media/image2.jpg"/><Relationship Id="rId12" Type="http://schemas.openxmlformats.org/officeDocument/2006/relationships/hyperlink" Target="https://www.facebook.com/TheHobbyCenter" TargetMode="External"/><Relationship Id="rId17" Type="http://schemas.openxmlformats.org/officeDocument/2006/relationships/hyperlink" Target="https://twitter.com/BeetlejuiceBway" TargetMode="External"/><Relationship Id="rId2" Type="http://schemas.openxmlformats.org/officeDocument/2006/relationships/settings" Target="settings.xml"/><Relationship Id="rId16" Type="http://schemas.openxmlformats.org/officeDocument/2006/relationships/hyperlink" Target="https://www.tiktok.com/@buenavistamusica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my.layton@motleycrewmedia.com" TargetMode="External"/><Relationship Id="rId11" Type="http://schemas.openxmlformats.org/officeDocument/2006/relationships/hyperlink" Target="http://www.thehobbycenter.org/" TargetMode="External"/><Relationship Id="rId5" Type="http://schemas.openxmlformats.org/officeDocument/2006/relationships/hyperlink" Target="mailto:nicole.shiro@motleycrewmedia.com" TargetMode="External"/><Relationship Id="rId15" Type="http://schemas.openxmlformats.org/officeDocument/2006/relationships/hyperlink" Target="https://www.instagram.com/buenavistamusical/" TargetMode="External"/><Relationship Id="rId23" Type="http://schemas.openxmlformats.org/officeDocument/2006/relationships/customXml" Target="../customXml/item3.xml"/><Relationship Id="rId10" Type="http://schemas.openxmlformats.org/officeDocument/2006/relationships/hyperlink" Target="mailto:Houston.groups@broadwayacrossamerica.com"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broadwayatthehobbycenter.com" TargetMode="External"/><Relationship Id="rId14" Type="http://schemas.openxmlformats.org/officeDocument/2006/relationships/hyperlink" Target="https://www.facebook.com/buenavistamusical/"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8FF1E760AC142A5E22362A7E84AD0" ma:contentTypeVersion="15" ma:contentTypeDescription="Create a new document." ma:contentTypeScope="" ma:versionID="e4d613bad6d1d93436c1eba1d25d1e35">
  <xsd:schema xmlns:xsd="http://www.w3.org/2001/XMLSchema" xmlns:xs="http://www.w3.org/2001/XMLSchema" xmlns:p="http://schemas.microsoft.com/office/2006/metadata/properties" xmlns:ns2="8dec98cd-e142-414a-976c-16f207508449" xmlns:ns3="909ede7d-3d64-43c4-bc0c-689e6967cbd7" targetNamespace="http://schemas.microsoft.com/office/2006/metadata/properties" ma:root="true" ma:fieldsID="7cd349c493cc1587395bf542635e7891" ns2:_="" ns3:_="">
    <xsd:import namespace="8dec98cd-e142-414a-976c-16f207508449"/>
    <xsd:import namespace="909ede7d-3d64-43c4-bc0c-689e6967cb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c98cd-e142-414a-976c-16f20750844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906360b-8361-4eb9-9ec9-9aec29a6b39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ede7d-3d64-43c4-bc0c-689e6967cb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c1c2fb2-664a-45e3-a1a4-24d43edea564}" ma:internalName="TaxCatchAll" ma:showField="CatchAllData" ma:web="909ede7d-3d64-43c4-bc0c-689e6967cbd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9ede7d-3d64-43c4-bc0c-689e6967cbd7" xsi:nil="true"/>
    <lcf76f155ced4ddcb4097134ff3c332f xmlns="8dec98cd-e142-414a-976c-16f2075084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758B88-8F6D-49C4-A268-E3D57188C89E}"/>
</file>

<file path=customXml/itemProps2.xml><?xml version="1.0" encoding="utf-8"?>
<ds:datastoreItem xmlns:ds="http://schemas.openxmlformats.org/officeDocument/2006/customXml" ds:itemID="{31847AD2-5179-46D7-AE69-065483DEAB48}"/>
</file>

<file path=customXml/itemProps3.xml><?xml version="1.0" encoding="utf-8"?>
<ds:datastoreItem xmlns:ds="http://schemas.openxmlformats.org/officeDocument/2006/customXml" ds:itemID="{3D159750-9E56-46A4-8727-81284DE2CFD0}"/>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O'Neill</dc:creator>
  <cp:keywords/>
  <dc:description/>
  <cp:lastModifiedBy>Jaclynn Schwander</cp:lastModifiedBy>
  <cp:revision>2</cp:revision>
  <dcterms:created xsi:type="dcterms:W3CDTF">2026-08-13T18:54:00Z</dcterms:created>
  <dcterms:modified xsi:type="dcterms:W3CDTF">2026-08-13T18:54:00Z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0x010100FA98FF1E760AC142A5E22362A7E84AD0</vt:lpwstr>
  </property>
</Properties>
</file>